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0502" w14:textId="6CA781DC" w:rsidR="007870FC" w:rsidRPr="007870FC" w:rsidRDefault="007870FC" w:rsidP="007870FC">
      <w:pPr>
        <w:rPr>
          <w:b/>
          <w:bCs/>
          <w:sz w:val="36"/>
          <w:szCs w:val="36"/>
        </w:rPr>
      </w:pPr>
      <w:r w:rsidRPr="007870FC">
        <w:rPr>
          <w:b/>
          <w:bCs/>
          <w:sz w:val="36"/>
          <w:szCs w:val="36"/>
        </w:rPr>
        <w:t xml:space="preserve">Attendance Guidelines </w:t>
      </w:r>
      <w:r>
        <w:rPr>
          <w:b/>
          <w:bCs/>
          <w:sz w:val="36"/>
          <w:szCs w:val="36"/>
        </w:rPr>
        <w:t>for Headcounters</w:t>
      </w:r>
    </w:p>
    <w:p w14:paraId="6386F205" w14:textId="77777777" w:rsidR="007870FC" w:rsidRPr="007870FC" w:rsidRDefault="007870FC" w:rsidP="007870FC">
      <w:r w:rsidRPr="007870FC">
        <w:t xml:space="preserve">Please follow these simple steps each week to help us keep accurate and consistent attendance records at every location. </w:t>
      </w:r>
    </w:p>
    <w:p w14:paraId="4AFF90EB" w14:textId="77777777" w:rsidR="007870FC" w:rsidRPr="007870FC" w:rsidRDefault="007870FC" w:rsidP="007870FC">
      <w:pPr>
        <w:rPr>
          <w:b/>
          <w:bCs/>
          <w:sz w:val="28"/>
          <w:szCs w:val="28"/>
        </w:rPr>
      </w:pPr>
      <w:r w:rsidRPr="007870FC">
        <w:rPr>
          <w:b/>
          <w:bCs/>
          <w:sz w:val="28"/>
          <w:szCs w:val="28"/>
        </w:rPr>
        <w:t xml:space="preserve">1. When to Take the Attendance Count </w:t>
      </w:r>
    </w:p>
    <w:p w14:paraId="49675ED0" w14:textId="24200327" w:rsidR="007870FC" w:rsidRPr="007870FC" w:rsidRDefault="007870FC" w:rsidP="007870FC">
      <w:pPr>
        <w:pStyle w:val="ListParagraph"/>
        <w:numPr>
          <w:ilvl w:val="0"/>
          <w:numId w:val="1"/>
        </w:numPr>
      </w:pPr>
      <w:r w:rsidRPr="007870FC">
        <w:t xml:space="preserve">Take both the physical </w:t>
      </w:r>
      <w:r>
        <w:t>head</w:t>
      </w:r>
      <w:r w:rsidRPr="007870FC">
        <w:t xml:space="preserve">count and the online count at the same time. </w:t>
      </w:r>
    </w:p>
    <w:p w14:paraId="1DAD2A6E" w14:textId="4DBF4D61" w:rsidR="007870FC" w:rsidRPr="007870FC" w:rsidRDefault="007870FC" w:rsidP="007870FC">
      <w:pPr>
        <w:pStyle w:val="ListParagraph"/>
        <w:numPr>
          <w:ilvl w:val="0"/>
          <w:numId w:val="1"/>
        </w:numPr>
      </w:pPr>
      <w:r w:rsidRPr="007870FC">
        <w:t xml:space="preserve">Take the attendance when the </w:t>
      </w:r>
      <w:r>
        <w:t>pastor begins preaching</w:t>
      </w:r>
      <w:r w:rsidRPr="007870FC">
        <w:t xml:space="preserve"> </w:t>
      </w:r>
    </w:p>
    <w:p w14:paraId="174181C6" w14:textId="5B24492E" w:rsidR="007870FC" w:rsidRPr="007870FC" w:rsidRDefault="007870FC" w:rsidP="007870FC">
      <w:pPr>
        <w:pStyle w:val="ListParagraph"/>
        <w:numPr>
          <w:ilvl w:val="0"/>
          <w:numId w:val="1"/>
        </w:numPr>
      </w:pPr>
      <w:r>
        <w:t xml:space="preserve">This should be </w:t>
      </w:r>
      <w:r w:rsidRPr="007870FC">
        <w:t xml:space="preserve">about the </w:t>
      </w:r>
      <w:r>
        <w:t>3</w:t>
      </w:r>
      <w:r w:rsidRPr="007870FC">
        <w:t>5-minute mark</w:t>
      </w:r>
      <w:r>
        <w:t xml:space="preserve"> or halfway through the service</w:t>
      </w:r>
    </w:p>
    <w:p w14:paraId="471C4B2B" w14:textId="77777777" w:rsidR="007870FC" w:rsidRPr="007870FC" w:rsidRDefault="007870FC" w:rsidP="007870FC">
      <w:pPr>
        <w:rPr>
          <w:b/>
          <w:bCs/>
          <w:sz w:val="28"/>
          <w:szCs w:val="28"/>
        </w:rPr>
      </w:pPr>
      <w:r w:rsidRPr="007870FC">
        <w:rPr>
          <w:b/>
          <w:bCs/>
          <w:sz w:val="28"/>
          <w:szCs w:val="28"/>
        </w:rPr>
        <w:t xml:space="preserve">2. Physical Attendance Count </w:t>
      </w:r>
    </w:p>
    <w:p w14:paraId="79603EFD" w14:textId="173B4501" w:rsidR="007870FC" w:rsidRPr="007870FC" w:rsidRDefault="007870FC" w:rsidP="007870FC">
      <w:pPr>
        <w:pStyle w:val="ListParagraph"/>
        <w:numPr>
          <w:ilvl w:val="0"/>
          <w:numId w:val="2"/>
        </w:numPr>
      </w:pPr>
      <w:r w:rsidRPr="007870FC">
        <w:rPr>
          <w:b/>
          <w:bCs/>
        </w:rPr>
        <w:t>How to Count:</w:t>
      </w:r>
      <w:r w:rsidRPr="007870FC">
        <w:t xml:space="preserve"> Count every person who is physically present on site. This includes: </w:t>
      </w:r>
    </w:p>
    <w:p w14:paraId="7C5D6193" w14:textId="5585F71F" w:rsidR="007870FC" w:rsidRPr="007870FC" w:rsidRDefault="007870FC" w:rsidP="007870FC">
      <w:pPr>
        <w:pStyle w:val="ListParagraph"/>
        <w:numPr>
          <w:ilvl w:val="1"/>
          <w:numId w:val="2"/>
        </w:numPr>
      </w:pPr>
      <w:r w:rsidRPr="007870FC">
        <w:t>All adults</w:t>
      </w:r>
      <w:r>
        <w:t>, students, and children</w:t>
      </w:r>
    </w:p>
    <w:p w14:paraId="25753360" w14:textId="50244935" w:rsidR="007870FC" w:rsidRPr="007870FC" w:rsidRDefault="007870FC" w:rsidP="007870FC">
      <w:pPr>
        <w:pStyle w:val="ListParagraph"/>
        <w:numPr>
          <w:ilvl w:val="1"/>
          <w:numId w:val="2"/>
        </w:numPr>
      </w:pPr>
      <w:r>
        <w:t>Number of volunteers serving</w:t>
      </w:r>
    </w:p>
    <w:p w14:paraId="75F29697" w14:textId="3142E59F" w:rsidR="007870FC" w:rsidRPr="007870FC" w:rsidRDefault="007870FC" w:rsidP="007870FC">
      <w:pPr>
        <w:pStyle w:val="ListParagraph"/>
        <w:numPr>
          <w:ilvl w:val="1"/>
          <w:numId w:val="2"/>
        </w:numPr>
      </w:pPr>
      <w:r>
        <w:t>Also record any baptisms or decisions to receive Christ</w:t>
      </w:r>
    </w:p>
    <w:p w14:paraId="5B567FA6" w14:textId="56A904BC" w:rsidR="007870FC" w:rsidRPr="007870FC" w:rsidRDefault="007870FC" w:rsidP="007870FC">
      <w:pPr>
        <w:pStyle w:val="ListParagraph"/>
        <w:numPr>
          <w:ilvl w:val="0"/>
          <w:numId w:val="2"/>
        </w:numPr>
      </w:pPr>
      <w:r w:rsidRPr="007870FC">
        <w:t xml:space="preserve">Everyone on the property should be included in the physical count. </w:t>
      </w:r>
    </w:p>
    <w:p w14:paraId="206BE756" w14:textId="77777777" w:rsidR="007870FC" w:rsidRPr="007870FC" w:rsidRDefault="007870FC" w:rsidP="007870FC">
      <w:pPr>
        <w:rPr>
          <w:b/>
          <w:bCs/>
          <w:sz w:val="28"/>
          <w:szCs w:val="28"/>
        </w:rPr>
      </w:pPr>
      <w:r w:rsidRPr="007870FC">
        <w:rPr>
          <w:b/>
          <w:bCs/>
          <w:sz w:val="28"/>
          <w:szCs w:val="28"/>
        </w:rPr>
        <w:t xml:space="preserve">3. Online Attendance Count </w:t>
      </w:r>
    </w:p>
    <w:p w14:paraId="44A8DEFA" w14:textId="5CC64E91" w:rsidR="007870FC" w:rsidRDefault="007870FC" w:rsidP="007870FC">
      <w:pPr>
        <w:pStyle w:val="ListParagraph"/>
        <w:numPr>
          <w:ilvl w:val="0"/>
          <w:numId w:val="3"/>
        </w:numPr>
      </w:pPr>
      <w:r w:rsidRPr="007870FC">
        <w:rPr>
          <w:b/>
          <w:bCs/>
        </w:rPr>
        <w:t>How to Count:</w:t>
      </w:r>
      <w:r w:rsidRPr="007870FC">
        <w:t xml:space="preserve"> Look at the live viewer number on YouTube, Facebook, or whichever platform your location uses.</w:t>
      </w:r>
    </w:p>
    <w:p w14:paraId="4218679C" w14:textId="7F7F892D" w:rsidR="007870FC" w:rsidRPr="007870FC" w:rsidRDefault="007870FC" w:rsidP="007870FC">
      <w:pPr>
        <w:pStyle w:val="ListParagraph"/>
        <w:numPr>
          <w:ilvl w:val="0"/>
          <w:numId w:val="3"/>
        </w:numPr>
      </w:pPr>
      <w:r w:rsidRPr="007870FC">
        <w:t xml:space="preserve">If your location uses more than one platform, record the live viewer count from each one. </w:t>
      </w:r>
      <w:r w:rsidR="001C5DA6">
        <w:t>Check with your tech team if need help finding the number.</w:t>
      </w:r>
    </w:p>
    <w:p w14:paraId="1A2203E0" w14:textId="6FDDADE5" w:rsidR="007870FC" w:rsidRDefault="007870FC" w:rsidP="007870FC">
      <w:pPr>
        <w:pStyle w:val="ListParagraph"/>
        <w:numPr>
          <w:ilvl w:val="0"/>
          <w:numId w:val="3"/>
        </w:numPr>
      </w:pPr>
      <w:r w:rsidRPr="007870FC">
        <w:t>Take this number at the same time you take the physical count.</w:t>
      </w:r>
    </w:p>
    <w:p w14:paraId="34434DAC" w14:textId="335E67B7" w:rsidR="004A5E13" w:rsidRPr="007870FC" w:rsidRDefault="004A5E13" w:rsidP="007870FC">
      <w:pPr>
        <w:pStyle w:val="ListParagraph"/>
        <w:numPr>
          <w:ilvl w:val="0"/>
          <w:numId w:val="3"/>
        </w:numPr>
      </w:pPr>
      <w:r>
        <w:t>Do not multiply this number by any factor. Simply record the number of live viewers.</w:t>
      </w:r>
    </w:p>
    <w:p w14:paraId="3AD3BFC5" w14:textId="4CECDCF6" w:rsidR="007870FC" w:rsidRPr="007870FC" w:rsidRDefault="007870FC" w:rsidP="007870FC">
      <w:pPr>
        <w:rPr>
          <w:b/>
          <w:bCs/>
          <w:sz w:val="28"/>
          <w:szCs w:val="28"/>
        </w:rPr>
      </w:pPr>
      <w:r w:rsidRPr="007870FC">
        <w:rPr>
          <w:b/>
          <w:bCs/>
          <w:sz w:val="28"/>
          <w:szCs w:val="28"/>
        </w:rPr>
        <w:t xml:space="preserve">4. Submitting the </w:t>
      </w:r>
      <w:r>
        <w:rPr>
          <w:b/>
          <w:bCs/>
          <w:sz w:val="28"/>
          <w:szCs w:val="28"/>
        </w:rPr>
        <w:t>Attendance</w:t>
      </w:r>
      <w:r w:rsidRPr="007870FC">
        <w:rPr>
          <w:b/>
          <w:bCs/>
          <w:sz w:val="28"/>
          <w:szCs w:val="28"/>
        </w:rPr>
        <w:t xml:space="preserve"> </w:t>
      </w:r>
    </w:p>
    <w:p w14:paraId="6870A9C0" w14:textId="4E2AA178" w:rsidR="007870FC" w:rsidRDefault="007870FC" w:rsidP="007870FC">
      <w:pPr>
        <w:pStyle w:val="ListParagraph"/>
        <w:numPr>
          <w:ilvl w:val="0"/>
          <w:numId w:val="4"/>
        </w:numPr>
      </w:pPr>
      <w:r w:rsidRPr="007870FC">
        <w:t>All numbers should be submitted into</w:t>
      </w:r>
      <w:r>
        <w:t xml:space="preserve"> the</w:t>
      </w:r>
      <w:r w:rsidRPr="007870FC">
        <w:t xml:space="preserve"> Planning Center </w:t>
      </w:r>
      <w:r>
        <w:t xml:space="preserve">Headcounts App </w:t>
      </w:r>
      <w:r w:rsidRPr="007870FC">
        <w:rPr>
          <w:b/>
          <w:bCs/>
          <w:i/>
          <w:iCs/>
        </w:rPr>
        <w:t>before</w:t>
      </w:r>
      <w:r w:rsidRPr="007870FC">
        <w:t xml:space="preserve"> the end of the service.</w:t>
      </w:r>
    </w:p>
    <w:p w14:paraId="79A03C88" w14:textId="1AF63C01" w:rsidR="00417F86" w:rsidRDefault="00417F86" w:rsidP="007870FC">
      <w:pPr>
        <w:pStyle w:val="ListParagraph"/>
        <w:numPr>
          <w:ilvl w:val="0"/>
          <w:numId w:val="4"/>
        </w:numPr>
      </w:pPr>
      <w:r>
        <w:t>C</w:t>
      </w:r>
      <w:r w:rsidR="007870FC">
        <w:t xml:space="preserve">ontact </w:t>
      </w:r>
      <w:r>
        <w:t>C</w:t>
      </w:r>
      <w:r w:rsidR="007870FC">
        <w:t xml:space="preserve">entral </w:t>
      </w:r>
      <w:r>
        <w:t>S</w:t>
      </w:r>
      <w:r w:rsidR="007870FC">
        <w:t>ervices if you need access to the Headcounts app.</w:t>
      </w:r>
    </w:p>
    <w:p w14:paraId="158024F5" w14:textId="5D2177B0" w:rsidR="007870FC" w:rsidRPr="007870FC" w:rsidRDefault="00417F86" w:rsidP="007870FC">
      <w:pPr>
        <w:pStyle w:val="ListParagraph"/>
        <w:numPr>
          <w:ilvl w:val="0"/>
          <w:numId w:val="4"/>
        </w:numPr>
      </w:pPr>
      <w:r>
        <w:t>If you are having a special or combined service, please let Central Services know at least two weeks before. Thank you!</w:t>
      </w:r>
      <w:r w:rsidR="007870FC">
        <w:t xml:space="preserve"> </w:t>
      </w:r>
    </w:p>
    <w:p w14:paraId="2FC0F097" w14:textId="77777777" w:rsidR="00FC0F83" w:rsidRDefault="00FC0F83"/>
    <w:sectPr w:rsidR="00FC0F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4D5FC" w14:textId="77777777" w:rsidR="007870FC" w:rsidRDefault="007870FC" w:rsidP="007870FC">
      <w:pPr>
        <w:spacing w:after="0" w:line="240" w:lineRule="auto"/>
      </w:pPr>
      <w:r>
        <w:separator/>
      </w:r>
    </w:p>
  </w:endnote>
  <w:endnote w:type="continuationSeparator" w:id="0">
    <w:p w14:paraId="05B270B6" w14:textId="77777777" w:rsidR="007870FC" w:rsidRDefault="007870FC" w:rsidP="00787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FB6B" w14:textId="77777777" w:rsidR="007870FC" w:rsidRDefault="007870FC" w:rsidP="007870FC">
      <w:pPr>
        <w:spacing w:after="0" w:line="240" w:lineRule="auto"/>
      </w:pPr>
      <w:r>
        <w:separator/>
      </w:r>
    </w:p>
  </w:footnote>
  <w:footnote w:type="continuationSeparator" w:id="0">
    <w:p w14:paraId="0954A13A" w14:textId="77777777" w:rsidR="007870FC" w:rsidRDefault="007870FC" w:rsidP="00787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09EE" w14:textId="12CE14CE" w:rsidR="007870FC" w:rsidRDefault="007870FC">
    <w:pPr>
      <w:pStyle w:val="Header"/>
    </w:pPr>
    <w:r>
      <w:rPr>
        <w:noProof/>
      </w:rPr>
      <w:drawing>
        <wp:inline distT="0" distB="0" distL="0" distR="0" wp14:anchorId="0700D172" wp14:editId="456FB524">
          <wp:extent cx="1828800" cy="629138"/>
          <wp:effectExtent l="0" t="0" r="0" b="6350"/>
          <wp:docPr id="5" name="Picture 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2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C69D7" w14:textId="77777777" w:rsidR="007870FC" w:rsidRDefault="007870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5171"/>
    <w:multiLevelType w:val="hybridMultilevel"/>
    <w:tmpl w:val="33B2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A4E10"/>
    <w:multiLevelType w:val="hybridMultilevel"/>
    <w:tmpl w:val="23AA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D2A54"/>
    <w:multiLevelType w:val="hybridMultilevel"/>
    <w:tmpl w:val="0B26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A4132"/>
    <w:multiLevelType w:val="hybridMultilevel"/>
    <w:tmpl w:val="C0B6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537931">
    <w:abstractNumId w:val="2"/>
  </w:num>
  <w:num w:numId="2" w16cid:durableId="1467505385">
    <w:abstractNumId w:val="3"/>
  </w:num>
  <w:num w:numId="3" w16cid:durableId="57245561">
    <w:abstractNumId w:val="0"/>
  </w:num>
  <w:num w:numId="4" w16cid:durableId="1727296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FC"/>
    <w:rsid w:val="001C5DA6"/>
    <w:rsid w:val="0021511B"/>
    <w:rsid w:val="002B2115"/>
    <w:rsid w:val="00417F86"/>
    <w:rsid w:val="00474927"/>
    <w:rsid w:val="004A5E13"/>
    <w:rsid w:val="007870FC"/>
    <w:rsid w:val="00906981"/>
    <w:rsid w:val="00B05C56"/>
    <w:rsid w:val="00DD28CD"/>
    <w:rsid w:val="00E36D46"/>
    <w:rsid w:val="00FC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D180A3"/>
  <w15:chartTrackingRefBased/>
  <w15:docId w15:val="{8743C2A6-7FD8-3843-AD23-F4CEBD26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0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7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0FC"/>
  </w:style>
  <w:style w:type="paragraph" w:styleId="Footer">
    <w:name w:val="footer"/>
    <w:basedOn w:val="Normal"/>
    <w:link w:val="FooterChar"/>
    <w:uiPriority w:val="99"/>
    <w:unhideWhenUsed/>
    <w:rsid w:val="00787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1220</Characters>
  <Application>Microsoft Office Word</Application>
  <DocSecurity>0</DocSecurity>
  <Lines>26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Richardson</dc:creator>
  <cp:keywords/>
  <dc:description/>
  <cp:lastModifiedBy>Kent Richardson</cp:lastModifiedBy>
  <cp:revision>2</cp:revision>
  <dcterms:created xsi:type="dcterms:W3CDTF">2025-12-18T16:55:00Z</dcterms:created>
  <dcterms:modified xsi:type="dcterms:W3CDTF">2025-12-18T16:55:00Z</dcterms:modified>
</cp:coreProperties>
</file>