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Look w:val="04A0" w:firstRow="1" w:lastRow="0" w:firstColumn="1" w:lastColumn="0" w:noHBand="0" w:noVBand="1"/>
      </w:tblPr>
      <w:tblGrid>
        <w:gridCol w:w="1935"/>
        <w:gridCol w:w="8860"/>
      </w:tblGrid>
      <w:tr w:rsidR="00E20F18" w:rsidRPr="00E20F18" w14:paraId="223C0AAF" w14:textId="77777777" w:rsidTr="439340A8">
        <w:trPr>
          <w:trHeight w:val="611"/>
        </w:trPr>
        <w:tc>
          <w:tcPr>
            <w:tcW w:w="1935" w:type="dxa"/>
            <w:tcBorders>
              <w:left w:val="nil"/>
              <w:bottom w:val="single" w:sz="4" w:space="0" w:color="auto"/>
            </w:tcBorders>
          </w:tcPr>
          <w:p w14:paraId="08DDE599" w14:textId="77777777" w:rsidR="00E20F18" w:rsidRPr="00C85E3C" w:rsidRDefault="00E20F18">
            <w:pPr>
              <w:rPr>
                <w:rFonts w:ascii="Avenir Next" w:hAnsi="Avenir Next"/>
                <w:b/>
                <w:bCs/>
              </w:rPr>
            </w:pPr>
            <w:r w:rsidRPr="00C85E3C">
              <w:rPr>
                <w:rFonts w:ascii="Avenir Next" w:hAnsi="Avenir Next"/>
                <w:b/>
                <w:bCs/>
              </w:rPr>
              <w:t>SERIES</w:t>
            </w:r>
          </w:p>
        </w:tc>
        <w:tc>
          <w:tcPr>
            <w:tcW w:w="8860" w:type="dxa"/>
          </w:tcPr>
          <w:p w14:paraId="52F3F4CA" w14:textId="41044A3F" w:rsidR="00C65BC7" w:rsidRDefault="00FC0090">
            <w:pPr>
              <w:rPr>
                <w:rFonts w:ascii="Avenir Next" w:hAnsi="Avenir Next"/>
              </w:rPr>
            </w:pPr>
            <w:r>
              <w:rPr>
                <w:rFonts w:ascii="Avenir Next" w:hAnsi="Avenir Next"/>
              </w:rPr>
              <w:t xml:space="preserve">ACTS:  Church for </w:t>
            </w:r>
            <w:r w:rsidR="00E7079A">
              <w:rPr>
                <w:rFonts w:ascii="Avenir Next" w:hAnsi="Avenir Next"/>
              </w:rPr>
              <w:t xml:space="preserve">The </w:t>
            </w:r>
            <w:r>
              <w:rPr>
                <w:rFonts w:ascii="Avenir Next" w:hAnsi="Avenir Next"/>
              </w:rPr>
              <w:t>People</w:t>
            </w:r>
          </w:p>
          <w:p w14:paraId="6821A03E" w14:textId="34CBA853" w:rsidR="00EC7857" w:rsidRPr="00150000" w:rsidRDefault="00EC7857">
            <w:pPr>
              <w:rPr>
                <w:rFonts w:ascii="Avenir Next" w:hAnsi="Avenir Next"/>
              </w:rPr>
            </w:pPr>
          </w:p>
        </w:tc>
      </w:tr>
      <w:tr w:rsidR="00E20F18" w:rsidRPr="00E20F18" w14:paraId="07B29549" w14:textId="77777777" w:rsidTr="439340A8">
        <w:trPr>
          <w:trHeight w:val="611"/>
        </w:trPr>
        <w:tc>
          <w:tcPr>
            <w:tcW w:w="1935" w:type="dxa"/>
            <w:tcBorders>
              <w:left w:val="nil"/>
            </w:tcBorders>
          </w:tcPr>
          <w:p w14:paraId="20862DC9" w14:textId="77777777" w:rsidR="00E20F18" w:rsidRPr="00C85E3C" w:rsidRDefault="00E20F18">
            <w:pPr>
              <w:rPr>
                <w:rFonts w:ascii="Avenir Next" w:hAnsi="Avenir Next"/>
                <w:b/>
                <w:bCs/>
              </w:rPr>
            </w:pPr>
            <w:r w:rsidRPr="00C85E3C">
              <w:rPr>
                <w:rFonts w:ascii="Avenir Next" w:hAnsi="Avenir Next"/>
                <w:b/>
                <w:bCs/>
              </w:rPr>
              <w:t>BIBLE</w:t>
            </w:r>
          </w:p>
        </w:tc>
        <w:tc>
          <w:tcPr>
            <w:tcW w:w="8860" w:type="dxa"/>
          </w:tcPr>
          <w:p w14:paraId="471A236A" w14:textId="14CA6970" w:rsidR="00E20F18" w:rsidRPr="00E20F18" w:rsidRDefault="00B2229D">
            <w:pPr>
              <w:rPr>
                <w:rFonts w:ascii="Avenir Next" w:hAnsi="Avenir Next"/>
              </w:rPr>
            </w:pPr>
            <w:r>
              <w:rPr>
                <w:rFonts w:ascii="Avenir Next" w:hAnsi="Avenir Next"/>
              </w:rPr>
              <w:t xml:space="preserve">ACTS </w:t>
            </w:r>
            <w:r w:rsidR="0038491F">
              <w:rPr>
                <w:rFonts w:ascii="Avenir Next" w:hAnsi="Avenir Next"/>
              </w:rPr>
              <w:t>8-10</w:t>
            </w:r>
          </w:p>
        </w:tc>
      </w:tr>
      <w:tr w:rsidR="00E20F18" w:rsidRPr="00E20F18" w14:paraId="69A72FBA" w14:textId="77777777" w:rsidTr="439340A8">
        <w:trPr>
          <w:trHeight w:val="620"/>
        </w:trPr>
        <w:tc>
          <w:tcPr>
            <w:tcW w:w="1935" w:type="dxa"/>
            <w:tcBorders>
              <w:left w:val="nil"/>
            </w:tcBorders>
          </w:tcPr>
          <w:p w14:paraId="27DD24F2" w14:textId="77777777" w:rsidR="00E20F18" w:rsidRPr="00C85E3C" w:rsidRDefault="00150000">
            <w:pPr>
              <w:rPr>
                <w:rFonts w:ascii="Avenir Next" w:hAnsi="Avenir Next"/>
                <w:b/>
                <w:bCs/>
              </w:rPr>
            </w:pPr>
            <w:r>
              <w:rPr>
                <w:rFonts w:ascii="Avenir Next" w:hAnsi="Avenir Next"/>
                <w:b/>
                <w:bCs/>
              </w:rPr>
              <w:t>TITLE/</w:t>
            </w:r>
            <w:r w:rsidR="00E20F18" w:rsidRPr="00C85E3C">
              <w:rPr>
                <w:rFonts w:ascii="Avenir Next" w:hAnsi="Avenir Next"/>
                <w:b/>
                <w:bCs/>
              </w:rPr>
              <w:t>TOPIC</w:t>
            </w:r>
          </w:p>
        </w:tc>
        <w:tc>
          <w:tcPr>
            <w:tcW w:w="8860" w:type="dxa"/>
          </w:tcPr>
          <w:p w14:paraId="5A7DAE4A" w14:textId="2D7CA1F6" w:rsidR="00C65BC7" w:rsidRPr="00E20F18" w:rsidRDefault="00E7079A" w:rsidP="00C65BC7">
            <w:pPr>
              <w:rPr>
                <w:rFonts w:ascii="Avenir Next" w:hAnsi="Avenir Next"/>
              </w:rPr>
            </w:pPr>
            <w:r>
              <w:rPr>
                <w:rFonts w:ascii="Avenir Next" w:hAnsi="Avenir Next"/>
              </w:rPr>
              <w:t>Church f</w:t>
            </w:r>
            <w:r w:rsidR="00B2229D">
              <w:rPr>
                <w:rFonts w:ascii="Avenir Next" w:hAnsi="Avenir Next"/>
              </w:rPr>
              <w:t xml:space="preserve">or the </w:t>
            </w:r>
            <w:r w:rsidR="0038491F">
              <w:rPr>
                <w:rFonts w:ascii="Avenir Next" w:hAnsi="Avenir Next"/>
              </w:rPr>
              <w:t>unwanted</w:t>
            </w:r>
          </w:p>
        </w:tc>
      </w:tr>
      <w:tr w:rsidR="00E20F18" w:rsidRPr="00E20F18" w14:paraId="2607E4DE" w14:textId="77777777" w:rsidTr="439340A8">
        <w:trPr>
          <w:trHeight w:val="1970"/>
        </w:trPr>
        <w:tc>
          <w:tcPr>
            <w:tcW w:w="1935" w:type="dxa"/>
            <w:tcBorders>
              <w:left w:val="nil"/>
            </w:tcBorders>
          </w:tcPr>
          <w:p w14:paraId="1D032107" w14:textId="77777777" w:rsidR="00E20F18" w:rsidRPr="00C85E3C" w:rsidRDefault="00E20F18">
            <w:pPr>
              <w:rPr>
                <w:rFonts w:ascii="Avenir Next" w:hAnsi="Avenir Next"/>
                <w:b/>
                <w:bCs/>
              </w:rPr>
            </w:pPr>
            <w:r w:rsidRPr="00C85E3C">
              <w:rPr>
                <w:rFonts w:ascii="Avenir Next" w:hAnsi="Avenir Next"/>
                <w:b/>
                <w:bCs/>
              </w:rPr>
              <w:t>OVERVIEW</w:t>
            </w:r>
          </w:p>
        </w:tc>
        <w:tc>
          <w:tcPr>
            <w:tcW w:w="8860" w:type="dxa"/>
          </w:tcPr>
          <w:p w14:paraId="427C3486" w14:textId="33BCFF93" w:rsidR="00E20F18" w:rsidRPr="00E20F18" w:rsidRDefault="0038491F">
            <w:pPr>
              <w:rPr>
                <w:rFonts w:ascii="Avenir Next" w:hAnsi="Avenir Next"/>
              </w:rPr>
            </w:pPr>
            <w:r>
              <w:rPr>
                <w:rFonts w:ascii="Avenir Next" w:hAnsi="Avenir Next"/>
              </w:rPr>
              <w:t>The church is not simply for those who have it all together, are cleaned up</w:t>
            </w:r>
            <w:r w:rsidR="009C47E6">
              <w:rPr>
                <w:rFonts w:ascii="Avenir Next" w:hAnsi="Avenir Next"/>
              </w:rPr>
              <w:t xml:space="preserve">, have no problems and seem perfect. The church is for those who make us feel uncomfortable. The church is for </w:t>
            </w:r>
            <w:r w:rsidR="00AB2EA4">
              <w:rPr>
                <w:rFonts w:ascii="Avenir Next" w:hAnsi="Avenir Next"/>
              </w:rPr>
              <w:t xml:space="preserve">those </w:t>
            </w:r>
            <w:proofErr w:type="gramStart"/>
            <w:r w:rsidR="00AB2EA4">
              <w:rPr>
                <w:rFonts w:ascii="Avenir Next" w:hAnsi="Avenir Next"/>
              </w:rPr>
              <w:t>not like</w:t>
            </w:r>
            <w:proofErr w:type="gramEnd"/>
            <w:r w:rsidR="00AB2EA4">
              <w:rPr>
                <w:rFonts w:ascii="Avenir Next" w:hAnsi="Avenir Next"/>
              </w:rPr>
              <w:t xml:space="preserve"> us. The church is for those who are unwanted. </w:t>
            </w:r>
            <w:r w:rsidR="00AB2EA4">
              <w:rPr>
                <w:rFonts w:ascii="Avenir Next" w:hAnsi="Avenir Next"/>
              </w:rPr>
              <w:t>The church is for sinners to come and find a savior</w:t>
            </w:r>
            <w:r w:rsidR="00AB2EA4">
              <w:rPr>
                <w:rFonts w:ascii="Avenir Next" w:hAnsi="Avenir Next"/>
              </w:rPr>
              <w:t xml:space="preserve">, just like us. </w:t>
            </w:r>
          </w:p>
        </w:tc>
      </w:tr>
      <w:tr w:rsidR="00E20F18" w:rsidRPr="00E20F18" w14:paraId="0E4B17F5" w14:textId="77777777" w:rsidTr="439340A8">
        <w:trPr>
          <w:trHeight w:val="4931"/>
        </w:trPr>
        <w:tc>
          <w:tcPr>
            <w:tcW w:w="1935" w:type="dxa"/>
            <w:tcBorders>
              <w:left w:val="nil"/>
            </w:tcBorders>
          </w:tcPr>
          <w:p w14:paraId="203C87CB" w14:textId="77777777" w:rsidR="00E20F18" w:rsidRPr="00C85E3C" w:rsidRDefault="00E20F18">
            <w:pPr>
              <w:rPr>
                <w:rFonts w:ascii="Avenir Next" w:hAnsi="Avenir Next"/>
                <w:b/>
                <w:bCs/>
              </w:rPr>
            </w:pPr>
            <w:r w:rsidRPr="00C85E3C">
              <w:rPr>
                <w:rFonts w:ascii="Avenir Next" w:hAnsi="Avenir Next"/>
                <w:b/>
                <w:bCs/>
              </w:rPr>
              <w:t>SCRIPTURE BREAKDOWN</w:t>
            </w:r>
          </w:p>
        </w:tc>
        <w:tc>
          <w:tcPr>
            <w:tcW w:w="8860" w:type="dxa"/>
          </w:tcPr>
          <w:p w14:paraId="27960696" w14:textId="31FB4879" w:rsidR="007E2C69" w:rsidRPr="00D66502" w:rsidRDefault="007E2C69" w:rsidP="007E2C69">
            <w:pPr>
              <w:spacing w:before="100" w:beforeAutospacing="1" w:after="100" w:afterAutospacing="1"/>
              <w:rPr>
                <w:rFonts w:ascii="Segoe UI" w:eastAsia="Times New Roman" w:hAnsi="Segoe UI" w:cs="Segoe UI"/>
                <w:b/>
                <w:bCs/>
                <w:color w:val="000000"/>
              </w:rPr>
            </w:pPr>
            <w:r>
              <w:rPr>
                <w:rFonts w:ascii="Segoe UI" w:eastAsia="Times New Roman" w:hAnsi="Segoe UI" w:cs="Segoe UI"/>
                <w:b/>
                <w:bCs/>
                <w:color w:val="000000"/>
              </w:rPr>
              <w:t xml:space="preserve">Acts </w:t>
            </w:r>
            <w:r w:rsidR="00AB2EA4">
              <w:rPr>
                <w:rFonts w:ascii="Segoe UI" w:eastAsia="Times New Roman" w:hAnsi="Segoe UI" w:cs="Segoe UI"/>
                <w:b/>
                <w:bCs/>
                <w:color w:val="000000"/>
              </w:rPr>
              <w:t>8:</w:t>
            </w:r>
            <w:r w:rsidR="00D66502">
              <w:rPr>
                <w:rFonts w:ascii="Segoe UI" w:eastAsia="Times New Roman" w:hAnsi="Segoe UI" w:cs="Segoe UI"/>
                <w:b/>
                <w:bCs/>
                <w:color w:val="000000"/>
              </w:rPr>
              <w:t>8-13 &amp; 26-31</w:t>
            </w:r>
            <w:r w:rsidRPr="001508BD">
              <w:rPr>
                <w:rFonts w:ascii="Segoe UI" w:eastAsia="Times New Roman" w:hAnsi="Segoe UI" w:cs="Segoe UI"/>
                <w:b/>
                <w:bCs/>
                <w:color w:val="000000"/>
              </w:rPr>
              <w:t xml:space="preserve"> </w:t>
            </w:r>
            <w:r w:rsidR="00E378A8" w:rsidRPr="00E378A8">
              <w:rPr>
                <w:rFonts w:ascii="Segoe UI" w:eastAsia="Times New Roman" w:hAnsi="Segoe UI" w:cs="Segoe UI"/>
                <w:b/>
                <w:bCs/>
                <w:color w:val="000000"/>
              </w:rPr>
              <w:sym w:font="Wingdings" w:char="F0E0"/>
            </w:r>
            <w:r w:rsidR="00E378A8">
              <w:rPr>
                <w:rFonts w:ascii="Segoe UI" w:eastAsia="Times New Roman" w:hAnsi="Segoe UI" w:cs="Segoe UI"/>
                <w:b/>
                <w:bCs/>
                <w:color w:val="000000"/>
              </w:rPr>
              <w:t xml:space="preserve"> </w:t>
            </w:r>
            <w:r w:rsidR="00E378A8">
              <w:rPr>
                <w:rFonts w:ascii="Segoe UI" w:eastAsia="Times New Roman" w:hAnsi="Segoe UI" w:cs="Segoe UI"/>
                <w:b/>
                <w:bCs/>
                <w:color w:val="000000"/>
                <w:u w:val="single"/>
              </w:rPr>
              <w:t>The gospel must go to those we would normally avoid or want nothing to do with</w:t>
            </w:r>
          </w:p>
          <w:p w14:paraId="7518E17E" w14:textId="77777777" w:rsidR="002B5217" w:rsidRDefault="002B5217" w:rsidP="002B5217">
            <w:pPr>
              <w:pStyle w:val="ListParagraph"/>
              <w:numPr>
                <w:ilvl w:val="0"/>
                <w:numId w:val="2"/>
              </w:numPr>
              <w:spacing w:before="100" w:beforeAutospacing="1" w:after="100" w:afterAutospacing="1"/>
              <w:rPr>
                <w:rFonts w:ascii="Segoe UI" w:eastAsia="Times New Roman" w:hAnsi="Segoe UI" w:cs="Segoe UI"/>
                <w:color w:val="000000"/>
              </w:rPr>
            </w:pPr>
            <w:r w:rsidRPr="002B5217">
              <w:rPr>
                <w:rFonts w:ascii="Segoe UI" w:eastAsia="Times New Roman" w:hAnsi="Segoe UI" w:cs="Segoe UI"/>
                <w:color w:val="000000"/>
              </w:rPr>
              <w:t>What’s amazing about this story is that the gospel was going to the Samaritans!</w:t>
            </w:r>
          </w:p>
          <w:p w14:paraId="676ECFD3" w14:textId="77777777" w:rsidR="002B5217" w:rsidRDefault="002B5217" w:rsidP="002B5217">
            <w:pPr>
              <w:pStyle w:val="ListParagraph"/>
              <w:numPr>
                <w:ilvl w:val="1"/>
                <w:numId w:val="2"/>
              </w:numPr>
              <w:spacing w:before="100" w:beforeAutospacing="1" w:after="100" w:afterAutospacing="1"/>
              <w:rPr>
                <w:rFonts w:ascii="Segoe UI" w:eastAsia="Times New Roman" w:hAnsi="Segoe UI" w:cs="Segoe UI"/>
                <w:color w:val="000000"/>
              </w:rPr>
            </w:pPr>
            <w:r w:rsidRPr="002B5217">
              <w:rPr>
                <w:rFonts w:ascii="Segoe UI" w:eastAsia="Times New Roman" w:hAnsi="Segoe UI" w:cs="Segoe UI"/>
                <w:color w:val="000000"/>
              </w:rPr>
              <w:t>The Samaritans weren’t necessarily Gentiles, but they weren’t seen as proper Jews either. The Jews of this time hated the Samaritans!  Even John mentions it in his gospel, “For Jews have no dealings with Samaritans. John 4:9”</w:t>
            </w:r>
          </w:p>
          <w:p w14:paraId="35CD5FE6" w14:textId="77777777" w:rsidR="002B5217" w:rsidRDefault="002B5217" w:rsidP="002B5217">
            <w:pPr>
              <w:pStyle w:val="ListParagraph"/>
              <w:numPr>
                <w:ilvl w:val="1"/>
                <w:numId w:val="2"/>
              </w:numPr>
              <w:spacing w:before="100" w:beforeAutospacing="1" w:after="100" w:afterAutospacing="1"/>
              <w:rPr>
                <w:rFonts w:ascii="Segoe UI" w:eastAsia="Times New Roman" w:hAnsi="Segoe UI" w:cs="Segoe UI"/>
                <w:color w:val="000000"/>
              </w:rPr>
            </w:pPr>
            <w:proofErr w:type="gramStart"/>
            <w:r w:rsidRPr="002B5217">
              <w:rPr>
                <w:rFonts w:ascii="Segoe UI" w:eastAsia="Times New Roman" w:hAnsi="Segoe UI" w:cs="Segoe UI"/>
                <w:color w:val="000000"/>
              </w:rPr>
              <w:t>So</w:t>
            </w:r>
            <w:proofErr w:type="gramEnd"/>
            <w:r w:rsidRPr="002B5217">
              <w:rPr>
                <w:rFonts w:ascii="Segoe UI" w:eastAsia="Times New Roman" w:hAnsi="Segoe UI" w:cs="Segoe UI"/>
                <w:color w:val="000000"/>
              </w:rPr>
              <w:t xml:space="preserve"> for Philip, who was a Jew, to present the gospel to Samarians…a Samarians magician of all people…would have had people going, “What? Them? Wait!” </w:t>
            </w:r>
          </w:p>
          <w:p w14:paraId="41875F6A" w14:textId="54D3FD0C" w:rsidR="007E2C69" w:rsidRDefault="002B5217" w:rsidP="002B5217">
            <w:pPr>
              <w:pStyle w:val="ListParagraph"/>
              <w:numPr>
                <w:ilvl w:val="0"/>
                <w:numId w:val="2"/>
              </w:numPr>
              <w:spacing w:before="100" w:beforeAutospacing="1" w:after="100" w:afterAutospacing="1"/>
              <w:rPr>
                <w:rFonts w:ascii="Segoe UI" w:eastAsia="Times New Roman" w:hAnsi="Segoe UI" w:cs="Segoe UI"/>
                <w:color w:val="000000"/>
              </w:rPr>
            </w:pPr>
            <w:r w:rsidRPr="002B5217">
              <w:rPr>
                <w:rFonts w:ascii="Segoe UI" w:eastAsia="Times New Roman" w:hAnsi="Segoe UI" w:cs="Segoe UI"/>
                <w:color w:val="000000"/>
              </w:rPr>
              <w:t>But Luke is painting a picture – the gospel goes to people like the Samaritans</w:t>
            </w:r>
            <w:r w:rsidR="00A059DC">
              <w:rPr>
                <w:rFonts w:ascii="Segoe UI" w:eastAsia="Times New Roman" w:hAnsi="Segoe UI" w:cs="Segoe UI"/>
                <w:color w:val="000000"/>
              </w:rPr>
              <w:t>. And it goes to magicians and Eunuchs</w:t>
            </w:r>
          </w:p>
          <w:p w14:paraId="53482F72" w14:textId="756EF859" w:rsidR="003D009E" w:rsidRPr="003D009E" w:rsidRDefault="003D009E" w:rsidP="003D009E">
            <w:pPr>
              <w:pStyle w:val="ListParagraph"/>
              <w:numPr>
                <w:ilvl w:val="1"/>
                <w:numId w:val="2"/>
              </w:numPr>
              <w:spacing w:before="100" w:beforeAutospacing="1" w:after="100" w:afterAutospacing="1"/>
              <w:rPr>
                <w:rFonts w:ascii="Segoe UI" w:eastAsia="Times New Roman" w:hAnsi="Segoe UI" w:cs="Segoe UI"/>
                <w:color w:val="000000"/>
              </w:rPr>
            </w:pPr>
            <w:r w:rsidRPr="003D009E">
              <w:rPr>
                <w:rFonts w:ascii="Segoe UI" w:eastAsia="Times New Roman" w:hAnsi="Segoe UI" w:cs="Segoe UI"/>
                <w:color w:val="000000"/>
              </w:rPr>
              <w:t>In Judaism, the law excluded eunuchs from public worship</w:t>
            </w:r>
            <w:r>
              <w:rPr>
                <w:rFonts w:ascii="Segoe UI" w:eastAsia="Times New Roman" w:hAnsi="Segoe UI" w:cs="Segoe UI"/>
                <w:color w:val="000000"/>
              </w:rPr>
              <w:t xml:space="preserve">. See </w:t>
            </w:r>
            <w:r w:rsidRPr="003D009E">
              <w:rPr>
                <w:rFonts w:ascii="Segoe UI" w:eastAsia="Times New Roman" w:hAnsi="Segoe UI" w:cs="Segoe UI"/>
                <w:color w:val="000000"/>
              </w:rPr>
              <w:t xml:space="preserve">Deut. 23:1. </w:t>
            </w:r>
          </w:p>
          <w:p w14:paraId="13511AD5" w14:textId="77777777" w:rsidR="003D009E" w:rsidRPr="003D009E" w:rsidRDefault="003D009E" w:rsidP="003D009E">
            <w:pPr>
              <w:pStyle w:val="ListParagraph"/>
              <w:numPr>
                <w:ilvl w:val="1"/>
                <w:numId w:val="2"/>
              </w:numPr>
              <w:spacing w:before="100" w:beforeAutospacing="1" w:after="100" w:afterAutospacing="1"/>
              <w:rPr>
                <w:rFonts w:ascii="Segoe UI" w:eastAsia="Times New Roman" w:hAnsi="Segoe UI" w:cs="Segoe UI"/>
                <w:color w:val="000000"/>
              </w:rPr>
            </w:pPr>
            <w:r w:rsidRPr="003D009E">
              <w:rPr>
                <w:rFonts w:ascii="Segoe UI" w:eastAsia="Times New Roman" w:hAnsi="Segoe UI" w:cs="Segoe UI"/>
                <w:color w:val="000000"/>
              </w:rPr>
              <w:t>Clinton Arnold says, “Not only is the Ethiopian a Gentile, but he is from a distant land and in some ways an outcast with respect to Judaism since, as a eunuch, he is regarded as in a constant state of ritual impurity.”</w:t>
            </w:r>
          </w:p>
          <w:p w14:paraId="7DC0AC9D" w14:textId="6F022AD7" w:rsidR="00A059DC" w:rsidRPr="00B40B7C" w:rsidRDefault="003D009E" w:rsidP="00B40B7C">
            <w:pPr>
              <w:pStyle w:val="ListParagraph"/>
              <w:numPr>
                <w:ilvl w:val="1"/>
                <w:numId w:val="2"/>
              </w:numPr>
              <w:spacing w:before="100" w:beforeAutospacing="1" w:after="100" w:afterAutospacing="1"/>
              <w:rPr>
                <w:rFonts w:ascii="Segoe UI" w:eastAsia="Times New Roman" w:hAnsi="Segoe UI" w:cs="Segoe UI"/>
                <w:color w:val="000000"/>
              </w:rPr>
            </w:pPr>
            <w:r>
              <w:rPr>
                <w:rFonts w:ascii="Segoe UI" w:eastAsia="Times New Roman" w:hAnsi="Segoe UI" w:cs="Segoe UI"/>
                <w:color w:val="000000"/>
              </w:rPr>
              <w:t>N</w:t>
            </w:r>
            <w:r w:rsidRPr="003D009E">
              <w:rPr>
                <w:rFonts w:ascii="Segoe UI" w:eastAsia="Times New Roman" w:hAnsi="Segoe UI" w:cs="Segoe UI"/>
                <w:color w:val="000000"/>
              </w:rPr>
              <w:t xml:space="preserve">ot only is the gospel going to people they had a problem with, </w:t>
            </w:r>
            <w:proofErr w:type="gramStart"/>
            <w:r w:rsidRPr="003D009E">
              <w:rPr>
                <w:rFonts w:ascii="Segoe UI" w:eastAsia="Times New Roman" w:hAnsi="Segoe UI" w:cs="Segoe UI"/>
                <w:color w:val="000000"/>
              </w:rPr>
              <w:t>it’s</w:t>
            </w:r>
            <w:proofErr w:type="gramEnd"/>
            <w:r w:rsidRPr="003D009E">
              <w:rPr>
                <w:rFonts w:ascii="Segoe UI" w:eastAsia="Times New Roman" w:hAnsi="Segoe UI" w:cs="Segoe UI"/>
                <w:color w:val="000000"/>
              </w:rPr>
              <w:t xml:space="preserve"> also going to people they wouldn’t come in contact with. It’s going to the “unclean” people. </w:t>
            </w:r>
          </w:p>
          <w:p w14:paraId="7EB0E18F" w14:textId="2EF9F6FF" w:rsidR="007E2C69" w:rsidRDefault="00316A72" w:rsidP="007E2C69">
            <w:pPr>
              <w:spacing w:before="100" w:beforeAutospacing="1" w:after="100" w:afterAutospacing="1"/>
              <w:rPr>
                <w:rFonts w:ascii="Segoe UI" w:eastAsia="Times New Roman" w:hAnsi="Segoe UI" w:cs="Segoe UI"/>
                <w:b/>
                <w:bCs/>
                <w:color w:val="000000"/>
              </w:rPr>
            </w:pPr>
            <w:r w:rsidRPr="00B40B7C">
              <w:rPr>
                <w:rFonts w:ascii="Segoe UI" w:eastAsia="Times New Roman" w:hAnsi="Segoe UI" w:cs="Segoe UI"/>
                <w:b/>
                <w:bCs/>
                <w:color w:val="000000"/>
              </w:rPr>
              <w:t>Acts 7:</w:t>
            </w:r>
            <w:r w:rsidR="005535EC" w:rsidRPr="00B40B7C">
              <w:rPr>
                <w:rFonts w:ascii="Segoe UI" w:eastAsia="Times New Roman" w:hAnsi="Segoe UI" w:cs="Segoe UI"/>
                <w:b/>
                <w:bCs/>
                <w:color w:val="000000"/>
              </w:rPr>
              <w:t xml:space="preserve">51-8:3 </w:t>
            </w:r>
            <w:r w:rsidR="00B40B7C" w:rsidRPr="00B40B7C">
              <w:rPr>
                <w:rFonts w:ascii="Segoe UI" w:eastAsia="Times New Roman" w:hAnsi="Segoe UI" w:cs="Segoe UI"/>
                <w:b/>
                <w:bCs/>
                <w:color w:val="000000"/>
                <w:u w:val="single"/>
              </w:rPr>
              <w:sym w:font="Wingdings" w:char="F0E0"/>
            </w:r>
            <w:r w:rsidR="00B40B7C">
              <w:rPr>
                <w:rFonts w:ascii="Segoe UI" w:eastAsia="Times New Roman" w:hAnsi="Segoe UI" w:cs="Segoe UI"/>
                <w:b/>
                <w:bCs/>
                <w:color w:val="000000"/>
                <w:u w:val="single"/>
              </w:rPr>
              <w:t xml:space="preserve"> God uses the least likely to reach the least likely</w:t>
            </w:r>
          </w:p>
          <w:p w14:paraId="0CF67D2A" w14:textId="77777777" w:rsidR="00C85E3C" w:rsidRDefault="00B40B7C" w:rsidP="00316A72">
            <w:pPr>
              <w:pStyle w:val="ListParagraph"/>
              <w:numPr>
                <w:ilvl w:val="0"/>
                <w:numId w:val="1"/>
              </w:numPr>
              <w:spacing w:before="100" w:beforeAutospacing="1" w:after="100" w:afterAutospacing="1"/>
              <w:rPr>
                <w:rFonts w:ascii="Avenir Next" w:hAnsi="Avenir Next"/>
              </w:rPr>
            </w:pPr>
            <w:r>
              <w:rPr>
                <w:rFonts w:ascii="Avenir Next" w:hAnsi="Avenir Next"/>
              </w:rPr>
              <w:t xml:space="preserve">Summarize Acts 7, the stoning of Stephen, but make </w:t>
            </w:r>
            <w:r w:rsidR="007D5FED">
              <w:rPr>
                <w:rFonts w:ascii="Avenir Next" w:hAnsi="Avenir Next"/>
              </w:rPr>
              <w:t xml:space="preserve">special note of 7:54-8:3, that this is when Saul is introduced. </w:t>
            </w:r>
          </w:p>
          <w:p w14:paraId="3AFAAD1B" w14:textId="77777777" w:rsidR="007D5FED" w:rsidRDefault="007D5FED" w:rsidP="00316A72">
            <w:pPr>
              <w:pStyle w:val="ListParagraph"/>
              <w:numPr>
                <w:ilvl w:val="0"/>
                <w:numId w:val="1"/>
              </w:numPr>
              <w:spacing w:before="100" w:beforeAutospacing="1" w:after="100" w:afterAutospacing="1"/>
              <w:rPr>
                <w:rFonts w:ascii="Avenir Next" w:hAnsi="Avenir Next"/>
              </w:rPr>
            </w:pPr>
            <w:r>
              <w:rPr>
                <w:rFonts w:ascii="Avenir Next" w:hAnsi="Avenir Next"/>
              </w:rPr>
              <w:t>Summarize Acts 9:1-6</w:t>
            </w:r>
            <w:r w:rsidR="0028692F">
              <w:rPr>
                <w:rFonts w:ascii="Avenir Next" w:hAnsi="Avenir Next"/>
              </w:rPr>
              <w:t xml:space="preserve">, this is the story of Saul’s conversation. </w:t>
            </w:r>
          </w:p>
          <w:p w14:paraId="2A94A0B7" w14:textId="77777777" w:rsidR="0028692F" w:rsidRDefault="0028692F" w:rsidP="00316A72">
            <w:pPr>
              <w:pStyle w:val="ListParagraph"/>
              <w:numPr>
                <w:ilvl w:val="0"/>
                <w:numId w:val="1"/>
              </w:numPr>
              <w:spacing w:before="100" w:beforeAutospacing="1" w:after="100" w:afterAutospacing="1"/>
              <w:rPr>
                <w:rFonts w:ascii="Avenir Next" w:hAnsi="Avenir Next"/>
              </w:rPr>
            </w:pPr>
            <w:r>
              <w:rPr>
                <w:rFonts w:ascii="Avenir Next" w:hAnsi="Avenir Next"/>
              </w:rPr>
              <w:t xml:space="preserve">Acts 9:15-19 </w:t>
            </w:r>
            <w:r w:rsidRPr="0028692F">
              <w:rPr>
                <w:rFonts w:ascii="Avenir Next" w:hAnsi="Avenir Next"/>
              </w:rPr>
              <w:sym w:font="Wingdings" w:char="F0E0"/>
            </w:r>
            <w:r>
              <w:rPr>
                <w:rFonts w:ascii="Avenir Next" w:hAnsi="Avenir Next"/>
              </w:rPr>
              <w:t xml:space="preserve"> </w:t>
            </w:r>
            <w:r w:rsidR="008B4024" w:rsidRPr="008B4024">
              <w:rPr>
                <w:rFonts w:ascii="Avenir Next" w:hAnsi="Avenir Next"/>
              </w:rPr>
              <w:t>The one who tried to stop the gospel moving forward would now be the main instrument to spread the gospel!</w:t>
            </w:r>
          </w:p>
          <w:p w14:paraId="75FBB1A4" w14:textId="77777777" w:rsidR="009449E8" w:rsidRPr="009449E8" w:rsidRDefault="009449E8" w:rsidP="009449E8">
            <w:pPr>
              <w:pStyle w:val="ListParagraph"/>
              <w:numPr>
                <w:ilvl w:val="0"/>
                <w:numId w:val="1"/>
              </w:numPr>
              <w:spacing w:before="100" w:beforeAutospacing="1" w:after="100" w:afterAutospacing="1"/>
              <w:rPr>
                <w:rFonts w:ascii="Avenir Next" w:hAnsi="Avenir Next"/>
              </w:rPr>
            </w:pPr>
            <w:r w:rsidRPr="009449E8">
              <w:rPr>
                <w:rFonts w:ascii="Avenir Next" w:hAnsi="Avenir Next"/>
              </w:rPr>
              <w:t xml:space="preserve">The Magician and the Eunuch stories are </w:t>
            </w:r>
            <w:proofErr w:type="gramStart"/>
            <w:r w:rsidRPr="009449E8">
              <w:rPr>
                <w:rFonts w:ascii="Avenir Next" w:hAnsi="Avenir Next"/>
              </w:rPr>
              <w:t>actually tangents</w:t>
            </w:r>
            <w:proofErr w:type="gramEnd"/>
            <w:r w:rsidRPr="009449E8">
              <w:rPr>
                <w:rFonts w:ascii="Avenir Next" w:hAnsi="Avenir Next"/>
              </w:rPr>
              <w:t xml:space="preserve"> in the midst of Saul’s story and most importantly the story of the developing church. </w:t>
            </w:r>
          </w:p>
          <w:p w14:paraId="53DACF3F" w14:textId="77777777" w:rsidR="009449E8" w:rsidRPr="009449E8" w:rsidRDefault="009449E8" w:rsidP="009449E8">
            <w:pPr>
              <w:pStyle w:val="ListParagraph"/>
              <w:numPr>
                <w:ilvl w:val="1"/>
                <w:numId w:val="1"/>
              </w:numPr>
              <w:spacing w:before="100" w:beforeAutospacing="1" w:after="100" w:afterAutospacing="1"/>
              <w:rPr>
                <w:rFonts w:ascii="Avenir Next" w:hAnsi="Avenir Next"/>
              </w:rPr>
            </w:pPr>
            <w:r w:rsidRPr="009449E8">
              <w:rPr>
                <w:rFonts w:ascii="Avenir Next" w:hAnsi="Avenir Next"/>
              </w:rPr>
              <w:lastRenderedPageBreak/>
              <w:t xml:space="preserve">They’re sidebars – but crucial ones in us seeing the plan of God and the heart of God. </w:t>
            </w:r>
          </w:p>
          <w:p w14:paraId="0C4D940F" w14:textId="77777777" w:rsidR="009449E8" w:rsidRPr="009449E8" w:rsidRDefault="009449E8" w:rsidP="009449E8">
            <w:pPr>
              <w:pStyle w:val="ListParagraph"/>
              <w:numPr>
                <w:ilvl w:val="1"/>
                <w:numId w:val="1"/>
              </w:numPr>
              <w:spacing w:before="100" w:beforeAutospacing="1" w:after="100" w:afterAutospacing="1"/>
              <w:rPr>
                <w:rFonts w:ascii="Avenir Next" w:hAnsi="Avenir Next"/>
              </w:rPr>
            </w:pPr>
            <w:r w:rsidRPr="009449E8">
              <w:rPr>
                <w:rFonts w:ascii="Avenir Next" w:hAnsi="Avenir Next"/>
              </w:rPr>
              <w:t xml:space="preserve">What does Jesus say in Acts 1:8 “But you will receive power when the Holy Spirit has come upon you, and you will be my witnesses in Jerusalem and in all Judea and Samaria, and to the end of the earth.”  The good news of Jesus Christ isn’t staying in Jerusalem – it’s moving out, expanding, to…EVERYONE! </w:t>
            </w:r>
          </w:p>
          <w:p w14:paraId="1735B3B5" w14:textId="77777777" w:rsidR="009449E8" w:rsidRPr="009449E8" w:rsidRDefault="009449E8" w:rsidP="009449E8">
            <w:pPr>
              <w:pStyle w:val="ListParagraph"/>
              <w:numPr>
                <w:ilvl w:val="1"/>
                <w:numId w:val="1"/>
              </w:numPr>
              <w:spacing w:before="100" w:beforeAutospacing="1" w:after="100" w:afterAutospacing="1"/>
              <w:rPr>
                <w:rFonts w:ascii="Avenir Next" w:hAnsi="Avenir Next"/>
              </w:rPr>
            </w:pPr>
            <w:r w:rsidRPr="009449E8">
              <w:rPr>
                <w:rFonts w:ascii="Avenir Next" w:hAnsi="Avenir Next"/>
              </w:rPr>
              <w:t xml:space="preserve">This part of Acts is a message to all the stiff-necked people who think the love of God is only for people like them, or have it all together, or are already in the fold. </w:t>
            </w:r>
          </w:p>
          <w:p w14:paraId="023BD956" w14:textId="77777777" w:rsidR="009449E8" w:rsidRPr="008802B6" w:rsidRDefault="009449E8" w:rsidP="008802B6">
            <w:pPr>
              <w:pStyle w:val="ListParagraph"/>
              <w:numPr>
                <w:ilvl w:val="0"/>
                <w:numId w:val="1"/>
              </w:numPr>
              <w:spacing w:before="100" w:beforeAutospacing="1" w:after="100" w:afterAutospacing="1"/>
              <w:rPr>
                <w:rFonts w:ascii="Avenir Next" w:hAnsi="Avenir Next"/>
                <w:b/>
                <w:bCs/>
              </w:rPr>
            </w:pPr>
            <w:r w:rsidRPr="008802B6">
              <w:rPr>
                <w:rFonts w:ascii="Avenir Next" w:hAnsi="Avenir Next"/>
                <w:b/>
                <w:bCs/>
              </w:rPr>
              <w:t xml:space="preserve">It’s a message that the gospel is good news for EVERYONE! </w:t>
            </w:r>
          </w:p>
          <w:p w14:paraId="4D0D5CA8" w14:textId="77777777" w:rsidR="009449E8" w:rsidRPr="009449E8" w:rsidRDefault="009449E8" w:rsidP="008802B6">
            <w:pPr>
              <w:pStyle w:val="ListParagraph"/>
              <w:numPr>
                <w:ilvl w:val="1"/>
                <w:numId w:val="1"/>
              </w:numPr>
              <w:spacing w:before="100" w:beforeAutospacing="1" w:after="100" w:afterAutospacing="1"/>
              <w:rPr>
                <w:rFonts w:ascii="Avenir Next" w:hAnsi="Avenir Next"/>
              </w:rPr>
            </w:pPr>
            <w:r w:rsidRPr="009449E8">
              <w:rPr>
                <w:rFonts w:ascii="Avenir Next" w:hAnsi="Avenir Next"/>
              </w:rPr>
              <w:t xml:space="preserve">To the people you have problems with. To the people you don’t want to be around. To the people you look at as being unworthy or unclean. </w:t>
            </w:r>
          </w:p>
          <w:p w14:paraId="14A87D84" w14:textId="77777777" w:rsidR="009449E8" w:rsidRPr="009449E8" w:rsidRDefault="009449E8" w:rsidP="008802B6">
            <w:pPr>
              <w:pStyle w:val="ListParagraph"/>
              <w:numPr>
                <w:ilvl w:val="1"/>
                <w:numId w:val="1"/>
              </w:numPr>
              <w:spacing w:before="100" w:beforeAutospacing="1" w:after="100" w:afterAutospacing="1"/>
              <w:rPr>
                <w:rFonts w:ascii="Avenir Next" w:hAnsi="Avenir Next"/>
              </w:rPr>
            </w:pPr>
            <w:r w:rsidRPr="009449E8">
              <w:rPr>
                <w:rFonts w:ascii="Avenir Next" w:hAnsi="Avenir Next"/>
              </w:rPr>
              <w:t xml:space="preserve">And not only is the good news going to the people you don’t think it should go to – but I’m going to take your stiff-necked MVP and change His heart and then use him to deliver the message! </w:t>
            </w:r>
          </w:p>
          <w:p w14:paraId="1EE3EB53" w14:textId="77777777" w:rsidR="009449E8" w:rsidRPr="009449E8" w:rsidRDefault="009449E8" w:rsidP="008802B6">
            <w:pPr>
              <w:pStyle w:val="ListParagraph"/>
              <w:numPr>
                <w:ilvl w:val="1"/>
                <w:numId w:val="1"/>
              </w:numPr>
              <w:spacing w:before="100" w:beforeAutospacing="1" w:after="100" w:afterAutospacing="1"/>
              <w:rPr>
                <w:rFonts w:ascii="Avenir Next" w:hAnsi="Avenir Next"/>
              </w:rPr>
            </w:pPr>
            <w:r w:rsidRPr="009449E8">
              <w:rPr>
                <w:rFonts w:ascii="Avenir Next" w:hAnsi="Avenir Next"/>
              </w:rPr>
              <w:t>Because it is totally a God thing that He would use the most unlikely person to share love with those seen as the most undeserving people so that they can be brought back to God</w:t>
            </w:r>
          </w:p>
          <w:p w14:paraId="28C795BD" w14:textId="77777777" w:rsidR="009449E8" w:rsidRPr="008802B6" w:rsidRDefault="009449E8" w:rsidP="009449E8">
            <w:pPr>
              <w:pStyle w:val="ListParagraph"/>
              <w:numPr>
                <w:ilvl w:val="0"/>
                <w:numId w:val="1"/>
              </w:numPr>
              <w:spacing w:before="100" w:beforeAutospacing="1" w:after="100" w:afterAutospacing="1"/>
              <w:rPr>
                <w:rFonts w:ascii="Avenir Next" w:hAnsi="Avenir Next"/>
                <w:b/>
                <w:bCs/>
              </w:rPr>
            </w:pPr>
            <w:r w:rsidRPr="008802B6">
              <w:rPr>
                <w:rFonts w:ascii="Avenir Next" w:hAnsi="Avenir Next"/>
                <w:b/>
                <w:bCs/>
              </w:rPr>
              <w:t xml:space="preserve">That’s the gospel. That’s the direction the kids of God are supposed to be pointed in! </w:t>
            </w:r>
          </w:p>
          <w:p w14:paraId="0BC82B2F" w14:textId="77777777" w:rsidR="009449E8" w:rsidRPr="009449E8" w:rsidRDefault="009449E8" w:rsidP="009449E8">
            <w:pPr>
              <w:pStyle w:val="ListParagraph"/>
              <w:numPr>
                <w:ilvl w:val="1"/>
                <w:numId w:val="1"/>
              </w:numPr>
              <w:spacing w:before="100" w:beforeAutospacing="1" w:after="100" w:afterAutospacing="1"/>
              <w:rPr>
                <w:rFonts w:ascii="Avenir Next" w:hAnsi="Avenir Next"/>
              </w:rPr>
            </w:pPr>
            <w:r w:rsidRPr="009449E8">
              <w:rPr>
                <w:rFonts w:ascii="Avenir Next" w:hAnsi="Avenir Next"/>
              </w:rPr>
              <w:t xml:space="preserve">To those who don’t know of God’s immense love for them. </w:t>
            </w:r>
          </w:p>
          <w:p w14:paraId="192D7468" w14:textId="77777777" w:rsidR="009449E8" w:rsidRPr="009449E8" w:rsidRDefault="009449E8" w:rsidP="009449E8">
            <w:pPr>
              <w:pStyle w:val="ListParagraph"/>
              <w:numPr>
                <w:ilvl w:val="1"/>
                <w:numId w:val="1"/>
              </w:numPr>
              <w:spacing w:before="100" w:beforeAutospacing="1" w:after="100" w:afterAutospacing="1"/>
              <w:rPr>
                <w:rFonts w:ascii="Avenir Next" w:hAnsi="Avenir Next"/>
              </w:rPr>
            </w:pPr>
            <w:r w:rsidRPr="009449E8">
              <w:rPr>
                <w:rFonts w:ascii="Avenir Next" w:hAnsi="Avenir Next"/>
              </w:rPr>
              <w:t>Those who don’t know Jesus died and made a way back to God for them.</w:t>
            </w:r>
          </w:p>
          <w:p w14:paraId="7FD77472" w14:textId="77777777" w:rsidR="009449E8" w:rsidRPr="009449E8" w:rsidRDefault="009449E8" w:rsidP="009449E8">
            <w:pPr>
              <w:pStyle w:val="ListParagraph"/>
              <w:numPr>
                <w:ilvl w:val="1"/>
                <w:numId w:val="1"/>
              </w:numPr>
              <w:spacing w:before="100" w:beforeAutospacing="1" w:after="100" w:afterAutospacing="1"/>
              <w:rPr>
                <w:rFonts w:ascii="Avenir Next" w:hAnsi="Avenir Next"/>
              </w:rPr>
            </w:pPr>
            <w:r w:rsidRPr="009449E8">
              <w:rPr>
                <w:rFonts w:ascii="Avenir Next" w:hAnsi="Avenir Next"/>
              </w:rPr>
              <w:t>Toward people like that is the direction we are supposed to be pointed in.</w:t>
            </w:r>
          </w:p>
          <w:p w14:paraId="079B423D" w14:textId="77777777" w:rsidR="009449E8" w:rsidRPr="009449E8" w:rsidRDefault="009449E8" w:rsidP="001C6AEB">
            <w:pPr>
              <w:pStyle w:val="ListParagraph"/>
              <w:numPr>
                <w:ilvl w:val="1"/>
                <w:numId w:val="1"/>
              </w:numPr>
              <w:spacing w:before="100" w:beforeAutospacing="1" w:after="100" w:afterAutospacing="1"/>
              <w:rPr>
                <w:rFonts w:ascii="Avenir Next" w:hAnsi="Avenir Next"/>
              </w:rPr>
            </w:pPr>
            <w:r w:rsidRPr="009449E8">
              <w:rPr>
                <w:rFonts w:ascii="Avenir Next" w:hAnsi="Avenir Next"/>
              </w:rPr>
              <w:t xml:space="preserve">If you only look in you are pointing in the wrong direction, the gospel always moves out TOWARD those who need to know and experience the love of God! </w:t>
            </w:r>
          </w:p>
          <w:p w14:paraId="10BBDF70" w14:textId="77777777" w:rsidR="009449E8" w:rsidRPr="008802B6" w:rsidRDefault="009B02F2" w:rsidP="00316A72">
            <w:pPr>
              <w:pStyle w:val="ListParagraph"/>
              <w:numPr>
                <w:ilvl w:val="0"/>
                <w:numId w:val="1"/>
              </w:numPr>
              <w:spacing w:before="100" w:beforeAutospacing="1" w:after="100" w:afterAutospacing="1"/>
              <w:rPr>
                <w:rFonts w:ascii="Avenir Next" w:hAnsi="Avenir Next"/>
                <w:u w:val="single"/>
              </w:rPr>
            </w:pPr>
            <w:r w:rsidRPr="008802B6">
              <w:rPr>
                <w:rFonts w:ascii="Avenir Next" w:hAnsi="Avenir Next"/>
                <w:u w:val="single"/>
              </w:rPr>
              <w:t xml:space="preserve">Questions I need to ask myself: </w:t>
            </w:r>
          </w:p>
          <w:p w14:paraId="2FB03CA1" w14:textId="77777777" w:rsidR="008802B6" w:rsidRPr="008802B6" w:rsidRDefault="008802B6" w:rsidP="008802B6">
            <w:pPr>
              <w:pStyle w:val="ListParagraph"/>
              <w:numPr>
                <w:ilvl w:val="1"/>
                <w:numId w:val="1"/>
              </w:numPr>
              <w:spacing w:before="100" w:beforeAutospacing="1" w:after="100" w:afterAutospacing="1"/>
              <w:rPr>
                <w:rFonts w:ascii="Avenir Next" w:hAnsi="Avenir Next"/>
              </w:rPr>
            </w:pPr>
            <w:r w:rsidRPr="008802B6">
              <w:rPr>
                <w:rFonts w:ascii="Avenir Next" w:hAnsi="Avenir Next"/>
              </w:rPr>
              <w:t>Is the church my social hub or the movement I am apart of?</w:t>
            </w:r>
          </w:p>
          <w:p w14:paraId="72DB6972" w14:textId="77777777" w:rsidR="008802B6" w:rsidRPr="008802B6" w:rsidRDefault="008802B6" w:rsidP="008802B6">
            <w:pPr>
              <w:pStyle w:val="ListParagraph"/>
              <w:numPr>
                <w:ilvl w:val="1"/>
                <w:numId w:val="1"/>
              </w:numPr>
              <w:spacing w:before="100" w:beforeAutospacing="1" w:after="100" w:afterAutospacing="1"/>
              <w:rPr>
                <w:rFonts w:ascii="Avenir Next" w:hAnsi="Avenir Next"/>
              </w:rPr>
            </w:pPr>
            <w:r w:rsidRPr="008802B6">
              <w:rPr>
                <w:rFonts w:ascii="Avenir Next" w:hAnsi="Avenir Next"/>
              </w:rPr>
              <w:t xml:space="preserve">Is my Christian existence defined only by interactions with other believers? </w:t>
            </w:r>
          </w:p>
          <w:p w14:paraId="629C6C79" w14:textId="27C386FE" w:rsidR="009B02F2" w:rsidRPr="00E20F18" w:rsidRDefault="008802B6" w:rsidP="008802B6">
            <w:pPr>
              <w:pStyle w:val="ListParagraph"/>
              <w:numPr>
                <w:ilvl w:val="1"/>
                <w:numId w:val="1"/>
              </w:numPr>
              <w:spacing w:before="100" w:beforeAutospacing="1" w:after="100" w:afterAutospacing="1"/>
              <w:rPr>
                <w:rFonts w:ascii="Avenir Next" w:hAnsi="Avenir Next"/>
              </w:rPr>
            </w:pPr>
            <w:r w:rsidRPr="008802B6">
              <w:rPr>
                <w:rFonts w:ascii="Avenir Next" w:hAnsi="Avenir Next"/>
              </w:rPr>
              <w:t>Can I name 1 person I’m building friendship with who doesn’t know Jesus?</w:t>
            </w:r>
          </w:p>
        </w:tc>
      </w:tr>
      <w:tr w:rsidR="005D4ECF" w:rsidRPr="00E20F18" w14:paraId="17273837" w14:textId="77777777" w:rsidTr="439340A8">
        <w:trPr>
          <w:trHeight w:val="1547"/>
        </w:trPr>
        <w:tc>
          <w:tcPr>
            <w:tcW w:w="1935" w:type="dxa"/>
            <w:tcBorders>
              <w:left w:val="nil"/>
              <w:bottom w:val="single" w:sz="4" w:space="0" w:color="auto"/>
            </w:tcBorders>
          </w:tcPr>
          <w:p w14:paraId="19130B28" w14:textId="77777777" w:rsidR="005D4ECF" w:rsidRPr="00E20F18" w:rsidRDefault="005D4ECF">
            <w:pPr>
              <w:rPr>
                <w:rFonts w:ascii="Avenir Next" w:hAnsi="Avenir Next"/>
                <w:b/>
                <w:bCs/>
              </w:rPr>
            </w:pPr>
            <w:r>
              <w:rPr>
                <w:rFonts w:ascii="Avenir Next" w:hAnsi="Avenir Next"/>
                <w:b/>
                <w:bCs/>
              </w:rPr>
              <w:lastRenderedPageBreak/>
              <w:t>GOSPEL</w:t>
            </w:r>
          </w:p>
        </w:tc>
        <w:tc>
          <w:tcPr>
            <w:tcW w:w="8860" w:type="dxa"/>
          </w:tcPr>
          <w:p w14:paraId="5234127A" w14:textId="77777777" w:rsidR="005D4ECF" w:rsidRDefault="005D4ECF">
            <w:pPr>
              <w:rPr>
                <w:rFonts w:ascii="Avenir Next" w:hAnsi="Avenir Next"/>
              </w:rPr>
            </w:pPr>
            <w:r>
              <w:rPr>
                <w:rFonts w:ascii="Avenir Next" w:hAnsi="Avenir Next"/>
              </w:rPr>
              <w:t>How does this sermon bring people to the Gospel?</w:t>
            </w:r>
          </w:p>
          <w:p w14:paraId="300FF42F" w14:textId="77777777" w:rsidR="004D0288" w:rsidRDefault="004D0288">
            <w:pPr>
              <w:rPr>
                <w:rFonts w:ascii="Avenir Next" w:hAnsi="Avenir Next"/>
              </w:rPr>
            </w:pPr>
          </w:p>
          <w:p w14:paraId="166E103C" w14:textId="2813C8AC" w:rsidR="00D720E3" w:rsidRPr="00E20F18" w:rsidRDefault="00D720E3">
            <w:pPr>
              <w:rPr>
                <w:rFonts w:ascii="Avenir Next" w:hAnsi="Avenir Next"/>
              </w:rPr>
            </w:pPr>
          </w:p>
        </w:tc>
      </w:tr>
      <w:tr w:rsidR="00E20F18" w:rsidRPr="00E20F18" w14:paraId="2A6C777E" w14:textId="77777777" w:rsidTr="439340A8">
        <w:trPr>
          <w:trHeight w:val="1340"/>
        </w:trPr>
        <w:tc>
          <w:tcPr>
            <w:tcW w:w="1935" w:type="dxa"/>
            <w:tcBorders>
              <w:left w:val="nil"/>
              <w:bottom w:val="nil"/>
            </w:tcBorders>
          </w:tcPr>
          <w:p w14:paraId="7EAEB3E5" w14:textId="77777777" w:rsidR="00E20F18" w:rsidRPr="00E20F18" w:rsidRDefault="00E20F18">
            <w:pPr>
              <w:rPr>
                <w:rFonts w:ascii="Avenir Next" w:hAnsi="Avenir Next"/>
              </w:rPr>
            </w:pPr>
            <w:r w:rsidRPr="00E20F18">
              <w:rPr>
                <w:rFonts w:ascii="Avenir Next" w:hAnsi="Avenir Next"/>
                <w:b/>
                <w:bCs/>
              </w:rPr>
              <w:lastRenderedPageBreak/>
              <w:t>NEXT</w:t>
            </w:r>
            <w:r w:rsidRPr="00E20F18">
              <w:rPr>
                <w:rFonts w:ascii="Avenir Next" w:hAnsi="Avenir Next"/>
              </w:rPr>
              <w:t>STEPS</w:t>
            </w:r>
          </w:p>
        </w:tc>
        <w:tc>
          <w:tcPr>
            <w:tcW w:w="8860" w:type="dxa"/>
          </w:tcPr>
          <w:p w14:paraId="46903492" w14:textId="77777777" w:rsidR="00E20F18" w:rsidRDefault="00E20F18">
            <w:pPr>
              <w:rPr>
                <w:rFonts w:ascii="Avenir Next" w:hAnsi="Avenir Next"/>
              </w:rPr>
            </w:pPr>
            <w:r w:rsidRPr="00E20F18">
              <w:rPr>
                <w:rFonts w:ascii="Avenir Next" w:hAnsi="Avenir Next"/>
              </w:rPr>
              <w:t>Begin | Connect | Engage | Grow | Disciple</w:t>
            </w:r>
          </w:p>
          <w:p w14:paraId="4A9731CB" w14:textId="77777777" w:rsidR="00A61CC3" w:rsidRDefault="00A61CC3">
            <w:pPr>
              <w:rPr>
                <w:rFonts w:ascii="Avenir Next" w:hAnsi="Avenir Next"/>
              </w:rPr>
            </w:pPr>
          </w:p>
          <w:p w14:paraId="7977AD93" w14:textId="77777777" w:rsidR="00A61CC3" w:rsidRDefault="00A61CC3">
            <w:pPr>
              <w:rPr>
                <w:rFonts w:ascii="Avenir Next" w:hAnsi="Avenir Next"/>
              </w:rPr>
            </w:pPr>
            <w:r>
              <w:rPr>
                <w:rFonts w:ascii="Avenir Next" w:hAnsi="Avenir Next"/>
              </w:rPr>
              <w:t>GROW to be sensitive to the leading of the Holy Spirit</w:t>
            </w:r>
          </w:p>
          <w:p w14:paraId="7F88FB37" w14:textId="3B38FB34" w:rsidR="00A61CC3" w:rsidRPr="00E20F18" w:rsidRDefault="00A61CC3">
            <w:pPr>
              <w:rPr>
                <w:rFonts w:ascii="Avenir Next" w:hAnsi="Avenir Next"/>
              </w:rPr>
            </w:pPr>
            <w:r>
              <w:rPr>
                <w:rFonts w:ascii="Avenir Next" w:hAnsi="Avenir Next"/>
              </w:rPr>
              <w:t>DISCIPLE</w:t>
            </w:r>
            <w:r w:rsidR="00E7079A">
              <w:rPr>
                <w:rFonts w:ascii="Avenir Next" w:hAnsi="Avenir Next"/>
              </w:rPr>
              <w:t xml:space="preserve"> – take initiative to be bold witness for Jesus no matter what physical, ethnic, religious lines God calls you to cross.  Witness with bold love!</w:t>
            </w:r>
          </w:p>
        </w:tc>
      </w:tr>
    </w:tbl>
    <w:p w14:paraId="5DAB6C7B" w14:textId="77777777" w:rsidR="00582ECC" w:rsidRPr="00E20F18" w:rsidRDefault="00582ECC">
      <w:pPr>
        <w:rPr>
          <w:rFonts w:ascii="Avenir Next" w:hAnsi="Avenir Next"/>
        </w:rPr>
      </w:pPr>
    </w:p>
    <w:sectPr w:rsidR="00582ECC" w:rsidRPr="00E20F18" w:rsidSect="00F42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7A27"/>
    <w:multiLevelType w:val="hybridMultilevel"/>
    <w:tmpl w:val="F89C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60FA2"/>
    <w:multiLevelType w:val="hybridMultilevel"/>
    <w:tmpl w:val="D1264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939395">
    <w:abstractNumId w:val="0"/>
  </w:num>
  <w:num w:numId="2" w16cid:durableId="2115319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18"/>
    <w:rsid w:val="00036B8E"/>
    <w:rsid w:val="00045114"/>
    <w:rsid w:val="0005675C"/>
    <w:rsid w:val="00085E0C"/>
    <w:rsid w:val="00097B54"/>
    <w:rsid w:val="000B4121"/>
    <w:rsid w:val="00150000"/>
    <w:rsid w:val="00150A03"/>
    <w:rsid w:val="00171860"/>
    <w:rsid w:val="001C6AEB"/>
    <w:rsid w:val="00262C39"/>
    <w:rsid w:val="0028692F"/>
    <w:rsid w:val="002A75E3"/>
    <w:rsid w:val="002B1629"/>
    <w:rsid w:val="002B5217"/>
    <w:rsid w:val="002C1569"/>
    <w:rsid w:val="002E7E44"/>
    <w:rsid w:val="00316A72"/>
    <w:rsid w:val="003408EF"/>
    <w:rsid w:val="00365B34"/>
    <w:rsid w:val="0038491F"/>
    <w:rsid w:val="003D009E"/>
    <w:rsid w:val="004476C1"/>
    <w:rsid w:val="004A71A0"/>
    <w:rsid w:val="004D0288"/>
    <w:rsid w:val="004F49D0"/>
    <w:rsid w:val="005535EC"/>
    <w:rsid w:val="00582ECC"/>
    <w:rsid w:val="005D4ECF"/>
    <w:rsid w:val="00632218"/>
    <w:rsid w:val="006E7F19"/>
    <w:rsid w:val="007C1AAF"/>
    <w:rsid w:val="007C5EF7"/>
    <w:rsid w:val="007D5FED"/>
    <w:rsid w:val="007E2C69"/>
    <w:rsid w:val="008802B6"/>
    <w:rsid w:val="008B4024"/>
    <w:rsid w:val="008F6416"/>
    <w:rsid w:val="00942214"/>
    <w:rsid w:val="009449E8"/>
    <w:rsid w:val="009A651D"/>
    <w:rsid w:val="009A7C5D"/>
    <w:rsid w:val="009B02F2"/>
    <w:rsid w:val="009C47E6"/>
    <w:rsid w:val="00A059DC"/>
    <w:rsid w:val="00A23263"/>
    <w:rsid w:val="00A61CC3"/>
    <w:rsid w:val="00AB2EA4"/>
    <w:rsid w:val="00AC103A"/>
    <w:rsid w:val="00B1125E"/>
    <w:rsid w:val="00B2229D"/>
    <w:rsid w:val="00B32A49"/>
    <w:rsid w:val="00B40B7C"/>
    <w:rsid w:val="00B717B2"/>
    <w:rsid w:val="00C65BC7"/>
    <w:rsid w:val="00C85E3C"/>
    <w:rsid w:val="00CF0710"/>
    <w:rsid w:val="00D66502"/>
    <w:rsid w:val="00D720E3"/>
    <w:rsid w:val="00DA6477"/>
    <w:rsid w:val="00DD5EFD"/>
    <w:rsid w:val="00E20F18"/>
    <w:rsid w:val="00E31AFD"/>
    <w:rsid w:val="00E372C7"/>
    <w:rsid w:val="00E378A8"/>
    <w:rsid w:val="00E7079A"/>
    <w:rsid w:val="00E7383F"/>
    <w:rsid w:val="00EC5990"/>
    <w:rsid w:val="00EC7857"/>
    <w:rsid w:val="00EE54B5"/>
    <w:rsid w:val="00F42E43"/>
    <w:rsid w:val="00F514DB"/>
    <w:rsid w:val="00FC0090"/>
    <w:rsid w:val="4393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2E17"/>
  <w15:chartTrackingRefBased/>
  <w15:docId w15:val="{87541EEC-CC1C-CE45-B857-0B11A1CD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1629"/>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B1629"/>
  </w:style>
  <w:style w:type="character" w:customStyle="1" w:styleId="apple-converted-space">
    <w:name w:val="apple-converted-space"/>
    <w:basedOn w:val="DefaultParagraphFont"/>
    <w:rsid w:val="002B1629"/>
  </w:style>
  <w:style w:type="paragraph" w:styleId="ListParagraph">
    <w:name w:val="List Paragraph"/>
    <w:basedOn w:val="Normal"/>
    <w:uiPriority w:val="34"/>
    <w:qFormat/>
    <w:rsid w:val="007E2C69"/>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CB2B-A810-B947-9708-237CC121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Bobby Moss</cp:lastModifiedBy>
  <cp:revision>49</cp:revision>
  <dcterms:created xsi:type="dcterms:W3CDTF">2024-08-19T18:34:00Z</dcterms:created>
  <dcterms:modified xsi:type="dcterms:W3CDTF">2024-08-30T21:57:00Z</dcterms:modified>
</cp:coreProperties>
</file>