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Look w:val="04A0" w:firstRow="1" w:lastRow="0" w:firstColumn="1" w:lastColumn="0" w:noHBand="0" w:noVBand="1"/>
      </w:tblPr>
      <w:tblGrid>
        <w:gridCol w:w="1935"/>
        <w:gridCol w:w="8860"/>
      </w:tblGrid>
      <w:tr w:rsidR="00E20F18" w:rsidRPr="00E20F18" w14:paraId="223C0AAF" w14:textId="77777777" w:rsidTr="439340A8">
        <w:trPr>
          <w:trHeight w:val="611"/>
        </w:trPr>
        <w:tc>
          <w:tcPr>
            <w:tcW w:w="1935" w:type="dxa"/>
            <w:tcBorders>
              <w:left w:val="nil"/>
              <w:bottom w:val="single" w:sz="4" w:space="0" w:color="auto"/>
            </w:tcBorders>
          </w:tcPr>
          <w:p w14:paraId="08DDE599" w14:textId="77777777" w:rsidR="00E20F18" w:rsidRPr="00C85E3C" w:rsidRDefault="00E20F18">
            <w:pPr>
              <w:rPr>
                <w:rFonts w:ascii="Avenir Next" w:hAnsi="Avenir Next"/>
                <w:b/>
                <w:bCs/>
              </w:rPr>
            </w:pPr>
            <w:r w:rsidRPr="00C85E3C">
              <w:rPr>
                <w:rFonts w:ascii="Avenir Next" w:hAnsi="Avenir Next"/>
                <w:b/>
                <w:bCs/>
              </w:rPr>
              <w:t>SERIES</w:t>
            </w:r>
          </w:p>
        </w:tc>
        <w:tc>
          <w:tcPr>
            <w:tcW w:w="8860" w:type="dxa"/>
          </w:tcPr>
          <w:p w14:paraId="6821A03E" w14:textId="3799F7F6" w:rsidR="00E20F18" w:rsidRPr="00150000" w:rsidRDefault="00AB5881">
            <w:pPr>
              <w:rPr>
                <w:rFonts w:ascii="Avenir Next" w:hAnsi="Avenir Next"/>
              </w:rPr>
            </w:pPr>
            <w:r>
              <w:rPr>
                <w:rFonts w:ascii="Avenir Next" w:hAnsi="Avenir Next"/>
              </w:rPr>
              <w:t>A</w:t>
            </w:r>
            <w:r w:rsidR="00262EC0">
              <w:rPr>
                <w:rFonts w:ascii="Avenir Next" w:hAnsi="Avenir Next"/>
              </w:rPr>
              <w:t>CTS: A Church for the People</w:t>
            </w:r>
          </w:p>
        </w:tc>
      </w:tr>
      <w:tr w:rsidR="00E20F18" w:rsidRPr="00E20F18" w14:paraId="07B29549" w14:textId="77777777" w:rsidTr="439340A8">
        <w:trPr>
          <w:trHeight w:val="611"/>
        </w:trPr>
        <w:tc>
          <w:tcPr>
            <w:tcW w:w="1935" w:type="dxa"/>
            <w:tcBorders>
              <w:left w:val="nil"/>
            </w:tcBorders>
          </w:tcPr>
          <w:p w14:paraId="20862DC9" w14:textId="77777777" w:rsidR="00E20F18" w:rsidRPr="00C85E3C" w:rsidRDefault="00E20F18">
            <w:pPr>
              <w:rPr>
                <w:rFonts w:ascii="Avenir Next" w:hAnsi="Avenir Next"/>
                <w:b/>
                <w:bCs/>
              </w:rPr>
            </w:pPr>
            <w:r w:rsidRPr="00C85E3C">
              <w:rPr>
                <w:rFonts w:ascii="Avenir Next" w:hAnsi="Avenir Next"/>
                <w:b/>
                <w:bCs/>
              </w:rPr>
              <w:t>BIBLE</w:t>
            </w:r>
          </w:p>
        </w:tc>
        <w:tc>
          <w:tcPr>
            <w:tcW w:w="8860" w:type="dxa"/>
          </w:tcPr>
          <w:p w14:paraId="471A236A" w14:textId="32560A1C" w:rsidR="00F3439E" w:rsidRPr="00E20F18" w:rsidRDefault="00F3439E">
            <w:pPr>
              <w:rPr>
                <w:rFonts w:ascii="Avenir Next" w:hAnsi="Avenir Next"/>
              </w:rPr>
            </w:pPr>
            <w:r>
              <w:rPr>
                <w:rFonts w:ascii="Avenir Next" w:hAnsi="Avenir Next"/>
              </w:rPr>
              <w:t>Acts 17</w:t>
            </w:r>
            <w:r w:rsidR="00155E18">
              <w:rPr>
                <w:rFonts w:ascii="Avenir Next" w:hAnsi="Avenir Next"/>
              </w:rPr>
              <w:t>:</w:t>
            </w:r>
            <w:r w:rsidR="0031071A">
              <w:rPr>
                <w:rFonts w:ascii="Avenir Next" w:hAnsi="Avenir Next"/>
              </w:rPr>
              <w:t>16-33</w:t>
            </w:r>
          </w:p>
        </w:tc>
      </w:tr>
      <w:tr w:rsidR="00E20F18" w:rsidRPr="00E20F18" w14:paraId="69A72FBA" w14:textId="77777777" w:rsidTr="439340A8">
        <w:trPr>
          <w:trHeight w:val="620"/>
        </w:trPr>
        <w:tc>
          <w:tcPr>
            <w:tcW w:w="1935" w:type="dxa"/>
            <w:tcBorders>
              <w:left w:val="nil"/>
            </w:tcBorders>
          </w:tcPr>
          <w:p w14:paraId="27DD24F2" w14:textId="77777777" w:rsidR="00E20F18" w:rsidRPr="00C85E3C" w:rsidRDefault="00150000">
            <w:pPr>
              <w:rPr>
                <w:rFonts w:ascii="Avenir Next" w:hAnsi="Avenir Next"/>
                <w:b/>
                <w:bCs/>
              </w:rPr>
            </w:pPr>
            <w:r>
              <w:rPr>
                <w:rFonts w:ascii="Avenir Next" w:hAnsi="Avenir Next"/>
                <w:b/>
                <w:bCs/>
              </w:rPr>
              <w:t>TITLE/</w:t>
            </w:r>
            <w:r w:rsidR="00E20F18" w:rsidRPr="00C85E3C">
              <w:rPr>
                <w:rFonts w:ascii="Avenir Next" w:hAnsi="Avenir Next"/>
                <w:b/>
                <w:bCs/>
              </w:rPr>
              <w:t>TOPIC</w:t>
            </w:r>
          </w:p>
        </w:tc>
        <w:tc>
          <w:tcPr>
            <w:tcW w:w="8860" w:type="dxa"/>
          </w:tcPr>
          <w:p w14:paraId="5A7DAE4A" w14:textId="0EAC86B0" w:rsidR="00E20F18" w:rsidRPr="00E20F18" w:rsidRDefault="00262EC0">
            <w:pPr>
              <w:rPr>
                <w:rFonts w:ascii="Avenir Next" w:hAnsi="Avenir Next"/>
              </w:rPr>
            </w:pPr>
            <w:r>
              <w:rPr>
                <w:rFonts w:ascii="Avenir Next" w:hAnsi="Avenir Next"/>
              </w:rPr>
              <w:t>A Church for the Seek</w:t>
            </w:r>
            <w:r w:rsidR="002374C0">
              <w:rPr>
                <w:rFonts w:ascii="Avenir Next" w:hAnsi="Avenir Next"/>
              </w:rPr>
              <w:t>ers</w:t>
            </w:r>
          </w:p>
        </w:tc>
      </w:tr>
      <w:tr w:rsidR="00E20F18" w:rsidRPr="00E20F18" w14:paraId="2607E4DE" w14:textId="77777777" w:rsidTr="439340A8">
        <w:trPr>
          <w:trHeight w:val="1970"/>
        </w:trPr>
        <w:tc>
          <w:tcPr>
            <w:tcW w:w="1935" w:type="dxa"/>
            <w:tcBorders>
              <w:left w:val="nil"/>
            </w:tcBorders>
          </w:tcPr>
          <w:p w14:paraId="1D032107" w14:textId="77777777" w:rsidR="00E20F18" w:rsidRPr="00C85E3C" w:rsidRDefault="00E20F18">
            <w:pPr>
              <w:rPr>
                <w:rFonts w:ascii="Avenir Next" w:hAnsi="Avenir Next"/>
                <w:b/>
                <w:bCs/>
              </w:rPr>
            </w:pPr>
            <w:r w:rsidRPr="00C85E3C">
              <w:rPr>
                <w:rFonts w:ascii="Avenir Next" w:hAnsi="Avenir Next"/>
                <w:b/>
                <w:bCs/>
              </w:rPr>
              <w:t>OVERVIEW</w:t>
            </w:r>
          </w:p>
        </w:tc>
        <w:tc>
          <w:tcPr>
            <w:tcW w:w="8860" w:type="dxa"/>
          </w:tcPr>
          <w:p w14:paraId="427C3486" w14:textId="47544B6B" w:rsidR="00E20F18" w:rsidRPr="00E20F18" w:rsidRDefault="002374C0">
            <w:pPr>
              <w:rPr>
                <w:rFonts w:ascii="Avenir Next" w:hAnsi="Avenir Next"/>
              </w:rPr>
            </w:pPr>
            <w:r>
              <w:rPr>
                <w:rFonts w:ascii="Avenir Next" w:hAnsi="Avenir Next"/>
              </w:rPr>
              <w:t xml:space="preserve">Our city is full of people that </w:t>
            </w:r>
            <w:r w:rsidR="00841593">
              <w:rPr>
                <w:rFonts w:ascii="Avenir Next" w:hAnsi="Avenir Next"/>
              </w:rPr>
              <w:t xml:space="preserve">are </w:t>
            </w:r>
            <w:r w:rsidR="00205934">
              <w:rPr>
                <w:rFonts w:ascii="Avenir Next" w:hAnsi="Avenir Next"/>
              </w:rPr>
              <w:t>worshippers (seekers</w:t>
            </w:r>
            <w:proofErr w:type="gramStart"/>
            <w:r w:rsidR="00205934">
              <w:rPr>
                <w:rFonts w:ascii="Avenir Next" w:hAnsi="Avenir Next"/>
              </w:rPr>
              <w:t>)</w:t>
            </w:r>
            <w:proofErr w:type="gramEnd"/>
            <w:r w:rsidR="00D239EC">
              <w:rPr>
                <w:rFonts w:ascii="Avenir Next" w:hAnsi="Avenir Next"/>
              </w:rPr>
              <w:t xml:space="preserve"> and they are worshipping something or someone in their life.  Through this message we wil</w:t>
            </w:r>
            <w:r w:rsidR="00B37FE8">
              <w:rPr>
                <w:rFonts w:ascii="Avenir Next" w:hAnsi="Avenir Next"/>
              </w:rPr>
              <w:t xml:space="preserve">l learn that God </w:t>
            </w:r>
            <w:r w:rsidR="000162CF">
              <w:rPr>
                <w:rFonts w:ascii="Avenir Next" w:hAnsi="Avenir Next"/>
              </w:rPr>
              <w:t>God plants us and pla</w:t>
            </w:r>
            <w:r w:rsidR="00110FE5">
              <w:rPr>
                <w:rFonts w:ascii="Avenir Next" w:hAnsi="Avenir Next"/>
              </w:rPr>
              <w:t xml:space="preserve">ces us in different places </w:t>
            </w:r>
            <w:r w:rsidR="008F3841">
              <w:rPr>
                <w:rFonts w:ascii="Avenir Next" w:hAnsi="Avenir Next"/>
              </w:rPr>
              <w:t>so that we like Paul will proclaim to others and introduce them to the “unknown God.”  As we know God desires for people to come to know Him.  Are we aware of all the people around us and that God plants us where we should live, work, shop, workout, etc. for the purpose of introducing them to God.</w:t>
            </w:r>
          </w:p>
        </w:tc>
      </w:tr>
      <w:tr w:rsidR="00E20F18" w:rsidRPr="00E20F18" w14:paraId="0E4B17F5" w14:textId="77777777" w:rsidTr="00433CC3">
        <w:trPr>
          <w:trHeight w:val="3230"/>
        </w:trPr>
        <w:tc>
          <w:tcPr>
            <w:tcW w:w="1935" w:type="dxa"/>
            <w:tcBorders>
              <w:left w:val="nil"/>
            </w:tcBorders>
          </w:tcPr>
          <w:p w14:paraId="203C87CB" w14:textId="77777777" w:rsidR="00E20F18" w:rsidRPr="00C85E3C" w:rsidRDefault="00E20F18">
            <w:pPr>
              <w:rPr>
                <w:rFonts w:ascii="Avenir Next" w:hAnsi="Avenir Next"/>
                <w:b/>
                <w:bCs/>
              </w:rPr>
            </w:pPr>
            <w:r w:rsidRPr="00C85E3C">
              <w:rPr>
                <w:rFonts w:ascii="Avenir Next" w:hAnsi="Avenir Next"/>
                <w:b/>
                <w:bCs/>
              </w:rPr>
              <w:t>SCRIPTURE BREAKDOWN</w:t>
            </w:r>
          </w:p>
        </w:tc>
        <w:tc>
          <w:tcPr>
            <w:tcW w:w="8860" w:type="dxa"/>
          </w:tcPr>
          <w:p w14:paraId="7CEF00CA" w14:textId="7DA7B374" w:rsidR="00D73054" w:rsidRDefault="00D73054" w:rsidP="00556516">
            <w:pPr>
              <w:rPr>
                <w:rStyle w:val="normaltextrun"/>
                <w:rFonts w:ascii="Segoe UI" w:hAnsi="Segoe UI" w:cs="Segoe UI"/>
                <w:color w:val="000000"/>
              </w:rPr>
            </w:pPr>
          </w:p>
          <w:p w14:paraId="7C0C4BF1" w14:textId="1D431A68" w:rsidR="00D73054" w:rsidRPr="00433CC3" w:rsidRDefault="00D73054" w:rsidP="00556516">
            <w:pPr>
              <w:rPr>
                <w:rStyle w:val="normaltextrun"/>
                <w:rFonts w:ascii="Segoe UI" w:hAnsi="Segoe UI" w:cs="Segoe UI"/>
                <w:b/>
                <w:bCs/>
                <w:color w:val="000000"/>
              </w:rPr>
            </w:pPr>
            <w:r w:rsidRPr="00433CC3">
              <w:rPr>
                <w:rStyle w:val="normaltextrun"/>
                <w:rFonts w:ascii="Segoe UI" w:hAnsi="Segoe UI" w:cs="Segoe UI"/>
                <w:b/>
                <w:bCs/>
                <w:color w:val="000000"/>
              </w:rPr>
              <w:t xml:space="preserve">BIG IDEA:  SINCE ALL PEOPLE </w:t>
            </w:r>
            <w:r w:rsidR="00433CC3" w:rsidRPr="00433CC3">
              <w:rPr>
                <w:rStyle w:val="normaltextrun"/>
                <w:rFonts w:ascii="Segoe UI" w:hAnsi="Segoe UI" w:cs="Segoe UI"/>
                <w:b/>
                <w:bCs/>
                <w:color w:val="000000"/>
              </w:rPr>
              <w:t>A</w:t>
            </w:r>
            <w:r w:rsidR="00433CC3" w:rsidRPr="00433CC3">
              <w:rPr>
                <w:rStyle w:val="normaltextrun"/>
                <w:rFonts w:ascii="Segoe UI" w:hAnsi="Segoe UI"/>
                <w:b/>
                <w:bCs/>
                <w:color w:val="000000"/>
              </w:rPr>
              <w:t xml:space="preserve">ROUND US </w:t>
            </w:r>
            <w:r w:rsidRPr="00433CC3">
              <w:rPr>
                <w:rStyle w:val="normaltextrun"/>
                <w:rFonts w:ascii="Segoe UI" w:hAnsi="Segoe UI" w:cs="Segoe UI"/>
                <w:b/>
                <w:bCs/>
                <w:color w:val="000000"/>
              </w:rPr>
              <w:t xml:space="preserve">ARE </w:t>
            </w:r>
            <w:proofErr w:type="gramStart"/>
            <w:r w:rsidRPr="00433CC3">
              <w:rPr>
                <w:rStyle w:val="normaltextrun"/>
                <w:rFonts w:ascii="Segoe UI" w:hAnsi="Segoe UI" w:cs="Segoe UI"/>
                <w:b/>
                <w:bCs/>
                <w:color w:val="000000"/>
              </w:rPr>
              <w:t>WORSHIPPERS</w:t>
            </w:r>
            <w:proofErr w:type="gramEnd"/>
            <w:r w:rsidRPr="00433CC3">
              <w:rPr>
                <w:rStyle w:val="normaltextrun"/>
                <w:rFonts w:ascii="Segoe UI" w:hAnsi="Segoe UI" w:cs="Segoe UI"/>
                <w:b/>
                <w:bCs/>
                <w:color w:val="000000"/>
              </w:rPr>
              <w:t xml:space="preserve"> WE NEED TO BE A COMMUNITY THAT INTRODUCES THEM TO THE ONE TRUE AND LIVING GOD.</w:t>
            </w:r>
          </w:p>
          <w:p w14:paraId="48844194" w14:textId="77777777" w:rsidR="00D73054" w:rsidRDefault="00D73054" w:rsidP="00556516">
            <w:pPr>
              <w:rPr>
                <w:rStyle w:val="normaltextrun"/>
                <w:rFonts w:ascii="Segoe UI" w:hAnsi="Segoe UI" w:cs="Segoe UI"/>
                <w:color w:val="000000"/>
              </w:rPr>
            </w:pPr>
          </w:p>
          <w:p w14:paraId="2D1330B2" w14:textId="1DA71B93" w:rsidR="00D73054" w:rsidRPr="00433CC3" w:rsidRDefault="00D73054" w:rsidP="00556516">
            <w:pPr>
              <w:rPr>
                <w:rStyle w:val="normaltextrun"/>
                <w:rFonts w:ascii="Segoe UI" w:hAnsi="Segoe UI" w:cs="Segoe UI"/>
                <w:b/>
                <w:bCs/>
                <w:color w:val="000000"/>
              </w:rPr>
            </w:pPr>
            <w:r w:rsidRPr="00433CC3">
              <w:rPr>
                <w:rStyle w:val="normaltextrun"/>
                <w:rFonts w:ascii="Segoe UI" w:hAnsi="Segoe UI" w:cs="Segoe UI"/>
                <w:b/>
                <w:bCs/>
                <w:color w:val="000000"/>
              </w:rPr>
              <w:t>SEVERAL THINGS TO KEEP IN MIND AS WE SEEK TO INTRODUCE GOD TO OTHERS:</w:t>
            </w:r>
          </w:p>
          <w:p w14:paraId="3C2EC651" w14:textId="77777777" w:rsidR="00D73054" w:rsidRDefault="00D73054" w:rsidP="00556516">
            <w:pPr>
              <w:rPr>
                <w:rStyle w:val="normaltextrun"/>
                <w:rFonts w:ascii="Segoe UI" w:hAnsi="Segoe UI" w:cs="Segoe UI"/>
                <w:color w:val="000000"/>
              </w:rPr>
            </w:pPr>
          </w:p>
          <w:p w14:paraId="5E0AE497" w14:textId="2429E442" w:rsidR="00D73054" w:rsidRPr="001F3848" w:rsidRDefault="00D73054" w:rsidP="00D73054">
            <w:pPr>
              <w:numPr>
                <w:ilvl w:val="0"/>
                <w:numId w:val="6"/>
              </w:numPr>
              <w:rPr>
                <w:rFonts w:ascii="Arial" w:hAnsi="Arial" w:cs="Arial"/>
                <w:b/>
                <w:sz w:val="20"/>
                <w:szCs w:val="20"/>
              </w:rPr>
            </w:pPr>
            <w:r>
              <w:rPr>
                <w:rFonts w:ascii="Arial" w:hAnsi="Arial" w:cs="Arial"/>
                <w:b/>
                <w:sz w:val="20"/>
                <w:szCs w:val="20"/>
              </w:rPr>
              <w:t>AS YOU SEEK TO INTRODUCE GOD TO OTHERS,</w:t>
            </w:r>
            <w:r>
              <w:rPr>
                <w:rFonts w:ascii="Arial" w:hAnsi="Arial" w:cs="Arial"/>
                <w:b/>
                <w:sz w:val="20"/>
                <w:szCs w:val="20"/>
              </w:rPr>
              <w:t xml:space="preserve"> RECOGNIZE WHO GOD IS AND</w:t>
            </w:r>
            <w:r w:rsidRPr="001F3848">
              <w:rPr>
                <w:rFonts w:ascii="Arial" w:hAnsi="Arial" w:cs="Arial"/>
                <w:b/>
                <w:sz w:val="20"/>
                <w:szCs w:val="20"/>
              </w:rPr>
              <w:t xml:space="preserve"> SERVE HIM WELL</w:t>
            </w:r>
            <w:r>
              <w:rPr>
                <w:rFonts w:ascii="Arial" w:hAnsi="Arial" w:cs="Arial"/>
                <w:b/>
                <w:sz w:val="20"/>
                <w:szCs w:val="20"/>
              </w:rPr>
              <w:t xml:space="preserve"> – HE IS LORD!</w:t>
            </w:r>
            <w:r w:rsidRPr="001F3848">
              <w:rPr>
                <w:rFonts w:ascii="Arial" w:hAnsi="Arial" w:cs="Arial"/>
                <w:b/>
                <w:sz w:val="20"/>
                <w:szCs w:val="20"/>
              </w:rPr>
              <w:t xml:space="preserve">  (V. 24-25)</w:t>
            </w:r>
          </w:p>
          <w:p w14:paraId="62F05D01" w14:textId="77777777" w:rsidR="00D73054" w:rsidRPr="001F3848" w:rsidRDefault="00D73054" w:rsidP="00D73054">
            <w:pPr>
              <w:rPr>
                <w:rFonts w:ascii="Arial" w:hAnsi="Arial" w:cs="Arial"/>
                <w:color w:val="0000FF"/>
                <w:sz w:val="20"/>
                <w:szCs w:val="20"/>
              </w:rPr>
            </w:pPr>
            <w:r w:rsidRPr="001F3848">
              <w:rPr>
                <w:rFonts w:ascii="Arial" w:hAnsi="Arial" w:cs="Arial"/>
                <w:i/>
                <w:color w:val="0000FF"/>
                <w:sz w:val="20"/>
                <w:szCs w:val="20"/>
              </w:rPr>
              <w:t>24"The God who made the world and everything in it is the Lord of heaven and earth and does not live in temples built by hands. 25</w:t>
            </w:r>
            <w:r>
              <w:rPr>
                <w:rFonts w:ascii="Arial" w:hAnsi="Arial" w:cs="Arial"/>
                <w:i/>
                <w:color w:val="0000FF"/>
                <w:sz w:val="20"/>
                <w:szCs w:val="20"/>
              </w:rPr>
              <w:t xml:space="preserve"> </w:t>
            </w:r>
            <w:r w:rsidRPr="001F3848">
              <w:rPr>
                <w:rFonts w:ascii="Arial" w:hAnsi="Arial" w:cs="Arial"/>
                <w:i/>
                <w:color w:val="0000FF"/>
                <w:sz w:val="20"/>
                <w:szCs w:val="20"/>
              </w:rPr>
              <w:t xml:space="preserve">And he is not served by human hands, as if he needed anything, because he himself gives all men life and breath and everything else.  </w:t>
            </w:r>
          </w:p>
          <w:p w14:paraId="69E88785" w14:textId="77777777" w:rsidR="00D73054" w:rsidRPr="001F3848" w:rsidRDefault="00D73054" w:rsidP="00D73054">
            <w:pPr>
              <w:rPr>
                <w:rFonts w:ascii="Arial" w:hAnsi="Arial" w:cs="Arial"/>
                <w:color w:val="000000"/>
                <w:sz w:val="20"/>
                <w:szCs w:val="20"/>
              </w:rPr>
            </w:pPr>
          </w:p>
          <w:p w14:paraId="18A3E704" w14:textId="77777777" w:rsidR="00D73054" w:rsidRPr="001F3848" w:rsidRDefault="00D73054" w:rsidP="00D73054">
            <w:pPr>
              <w:rPr>
                <w:rFonts w:ascii="Arial" w:hAnsi="Arial" w:cs="Arial"/>
                <w:color w:val="000000"/>
                <w:sz w:val="20"/>
                <w:szCs w:val="20"/>
              </w:rPr>
            </w:pPr>
            <w:r w:rsidRPr="001F3848">
              <w:rPr>
                <w:rFonts w:ascii="Arial" w:hAnsi="Arial" w:cs="Arial"/>
                <w:color w:val="000000"/>
                <w:sz w:val="20"/>
                <w:szCs w:val="20"/>
              </w:rPr>
              <w:t>God doesn’t need us – we need Him.</w:t>
            </w:r>
          </w:p>
          <w:p w14:paraId="62E234EE" w14:textId="77777777" w:rsidR="00D73054" w:rsidRPr="001F3848" w:rsidRDefault="00D73054" w:rsidP="00D73054">
            <w:pPr>
              <w:rPr>
                <w:rFonts w:ascii="Arial" w:hAnsi="Arial" w:cs="Arial"/>
                <w:color w:val="000000"/>
                <w:sz w:val="20"/>
                <w:szCs w:val="20"/>
              </w:rPr>
            </w:pPr>
            <w:r w:rsidRPr="001F3848">
              <w:rPr>
                <w:rFonts w:ascii="Arial" w:hAnsi="Arial" w:cs="Arial"/>
                <w:color w:val="000000"/>
                <w:sz w:val="20"/>
                <w:szCs w:val="20"/>
              </w:rPr>
              <w:t>We exist for His purpose.</w:t>
            </w:r>
          </w:p>
          <w:p w14:paraId="1B157C4F" w14:textId="77777777" w:rsidR="00D73054" w:rsidRPr="001F3848" w:rsidRDefault="00D73054" w:rsidP="00D73054">
            <w:pPr>
              <w:rPr>
                <w:rFonts w:ascii="Arial" w:hAnsi="Arial" w:cs="Arial"/>
                <w:color w:val="000000"/>
                <w:sz w:val="20"/>
                <w:szCs w:val="20"/>
              </w:rPr>
            </w:pPr>
            <w:r w:rsidRPr="001F3848">
              <w:rPr>
                <w:rFonts w:ascii="Arial" w:hAnsi="Arial" w:cs="Arial"/>
                <w:color w:val="000000"/>
                <w:sz w:val="20"/>
                <w:szCs w:val="20"/>
              </w:rPr>
              <w:t>Remember who He is and who you are and that the time will eventually run out so use your time well.</w:t>
            </w:r>
          </w:p>
          <w:p w14:paraId="224EA11E" w14:textId="77777777" w:rsidR="00D73054" w:rsidRPr="001F3848" w:rsidRDefault="00D73054" w:rsidP="00D73054">
            <w:pPr>
              <w:rPr>
                <w:rFonts w:ascii="Arial" w:hAnsi="Arial" w:cs="Arial"/>
                <w:color w:val="000000"/>
                <w:sz w:val="20"/>
                <w:szCs w:val="20"/>
              </w:rPr>
            </w:pPr>
          </w:p>
          <w:p w14:paraId="3D87BB23" w14:textId="77777777" w:rsidR="00D73054" w:rsidRPr="001F3848" w:rsidRDefault="00D73054" w:rsidP="00D73054">
            <w:pPr>
              <w:numPr>
                <w:ilvl w:val="0"/>
                <w:numId w:val="6"/>
              </w:numPr>
              <w:rPr>
                <w:rFonts w:ascii="Arial" w:hAnsi="Arial" w:cs="Arial"/>
                <w:b/>
                <w:sz w:val="20"/>
                <w:szCs w:val="20"/>
              </w:rPr>
            </w:pPr>
            <w:r>
              <w:rPr>
                <w:rFonts w:ascii="Arial" w:hAnsi="Arial" w:cs="Arial"/>
                <w:b/>
                <w:sz w:val="20"/>
                <w:szCs w:val="20"/>
              </w:rPr>
              <w:t xml:space="preserve">SURRENDER TO THE TRUTH THAT </w:t>
            </w:r>
            <w:r w:rsidRPr="001F3848">
              <w:rPr>
                <w:rFonts w:ascii="Arial" w:hAnsi="Arial" w:cs="Arial"/>
                <w:b/>
                <w:sz w:val="20"/>
                <w:szCs w:val="20"/>
              </w:rPr>
              <w:t xml:space="preserve">GOD </w:t>
            </w:r>
            <w:r>
              <w:rPr>
                <w:rFonts w:ascii="Arial" w:hAnsi="Arial" w:cs="Arial"/>
                <w:b/>
                <w:sz w:val="20"/>
                <w:szCs w:val="20"/>
              </w:rPr>
              <w:t xml:space="preserve">PLACES YOU </w:t>
            </w:r>
            <w:r w:rsidRPr="001F3848">
              <w:rPr>
                <w:rFonts w:ascii="Arial" w:hAnsi="Arial" w:cs="Arial"/>
                <w:b/>
                <w:sz w:val="20"/>
                <w:szCs w:val="20"/>
              </w:rPr>
              <w:t xml:space="preserve">EXACTLY WHERE HE WANTS YOU </w:t>
            </w:r>
            <w:r>
              <w:rPr>
                <w:rFonts w:ascii="Arial" w:hAnsi="Arial" w:cs="Arial"/>
                <w:b/>
                <w:sz w:val="20"/>
                <w:szCs w:val="20"/>
              </w:rPr>
              <w:t xml:space="preserve">TO BE </w:t>
            </w:r>
            <w:r w:rsidRPr="001F3848">
              <w:rPr>
                <w:rFonts w:ascii="Arial" w:hAnsi="Arial" w:cs="Arial"/>
                <w:b/>
                <w:sz w:val="20"/>
                <w:szCs w:val="20"/>
              </w:rPr>
              <w:t>– TRUST HIM. (v. 26)</w:t>
            </w:r>
          </w:p>
          <w:p w14:paraId="1B23133F" w14:textId="77777777" w:rsidR="00D73054" w:rsidRPr="001F3848" w:rsidRDefault="00D73054" w:rsidP="00D73054">
            <w:pPr>
              <w:rPr>
                <w:rFonts w:ascii="Arial" w:hAnsi="Arial" w:cs="Arial"/>
                <w:b/>
                <w:color w:val="0000FF"/>
                <w:sz w:val="20"/>
                <w:szCs w:val="20"/>
              </w:rPr>
            </w:pPr>
            <w:r w:rsidRPr="001F3848">
              <w:rPr>
                <w:rFonts w:ascii="Arial" w:hAnsi="Arial" w:cs="Arial"/>
                <w:i/>
                <w:color w:val="0000FF"/>
                <w:sz w:val="20"/>
                <w:szCs w:val="20"/>
              </w:rPr>
              <w:t>26</w:t>
            </w:r>
            <w:r>
              <w:rPr>
                <w:rFonts w:ascii="Arial" w:hAnsi="Arial" w:cs="Arial"/>
                <w:i/>
                <w:color w:val="0000FF"/>
                <w:sz w:val="20"/>
                <w:szCs w:val="20"/>
              </w:rPr>
              <w:t xml:space="preserve"> </w:t>
            </w:r>
            <w:r w:rsidRPr="001F3848">
              <w:rPr>
                <w:rFonts w:ascii="Arial" w:hAnsi="Arial" w:cs="Arial"/>
                <w:i/>
                <w:color w:val="0000FF"/>
                <w:sz w:val="20"/>
                <w:szCs w:val="20"/>
              </w:rPr>
              <w:t>From one man he made every nation of men, that they should inhabit the whole earth; and he determined the times set for them and the exact places where they should live.</w:t>
            </w:r>
          </w:p>
          <w:p w14:paraId="2BA61016" w14:textId="77777777" w:rsidR="00D73054" w:rsidRPr="001F3848" w:rsidRDefault="00D73054" w:rsidP="00D73054">
            <w:pPr>
              <w:rPr>
                <w:rFonts w:ascii="Arial" w:hAnsi="Arial" w:cs="Arial"/>
                <w:b/>
                <w:sz w:val="20"/>
                <w:szCs w:val="20"/>
              </w:rPr>
            </w:pPr>
          </w:p>
          <w:p w14:paraId="1CC3D850" w14:textId="77777777" w:rsidR="00D73054" w:rsidRPr="001F3848" w:rsidRDefault="00D73054" w:rsidP="00D73054">
            <w:pPr>
              <w:rPr>
                <w:rFonts w:ascii="Arial" w:hAnsi="Arial" w:cs="Arial"/>
                <w:sz w:val="20"/>
                <w:szCs w:val="20"/>
              </w:rPr>
            </w:pPr>
            <w:r w:rsidRPr="001F3848">
              <w:rPr>
                <w:rFonts w:ascii="Arial" w:hAnsi="Arial" w:cs="Arial"/>
                <w:sz w:val="20"/>
                <w:szCs w:val="20"/>
              </w:rPr>
              <w:t>God has chosen your roommate, teacher, classroom etc. for a specific reason.  You might not understand, but ask God is there something you want to teach me through this</w:t>
            </w:r>
            <w:r>
              <w:rPr>
                <w:rFonts w:ascii="Arial" w:hAnsi="Arial" w:cs="Arial"/>
                <w:sz w:val="20"/>
                <w:szCs w:val="20"/>
              </w:rPr>
              <w:t>?</w:t>
            </w:r>
          </w:p>
          <w:p w14:paraId="204E3102" w14:textId="77777777" w:rsidR="00D73054" w:rsidRPr="001F3848" w:rsidRDefault="00D73054" w:rsidP="00D73054">
            <w:pPr>
              <w:rPr>
                <w:rFonts w:ascii="Arial" w:hAnsi="Arial" w:cs="Arial"/>
                <w:sz w:val="20"/>
                <w:szCs w:val="20"/>
              </w:rPr>
            </w:pPr>
          </w:p>
          <w:p w14:paraId="52C73322" w14:textId="03AAA7E0" w:rsidR="00D73054" w:rsidRPr="001F3848" w:rsidRDefault="00D73054" w:rsidP="00D73054">
            <w:pPr>
              <w:rPr>
                <w:rFonts w:ascii="Arial" w:hAnsi="Arial" w:cs="Arial"/>
                <w:sz w:val="20"/>
                <w:szCs w:val="20"/>
              </w:rPr>
            </w:pPr>
            <w:r w:rsidRPr="001F3848">
              <w:rPr>
                <w:rFonts w:ascii="Arial" w:hAnsi="Arial" w:cs="Arial"/>
                <w:sz w:val="20"/>
                <w:szCs w:val="20"/>
              </w:rPr>
              <w:t xml:space="preserve">God brings people into your life to be tools that mold and shape you.  Some are to mentor </w:t>
            </w:r>
            <w:proofErr w:type="gramStart"/>
            <w:r w:rsidRPr="001F3848">
              <w:rPr>
                <w:rFonts w:ascii="Arial" w:hAnsi="Arial" w:cs="Arial"/>
                <w:sz w:val="20"/>
                <w:szCs w:val="20"/>
              </w:rPr>
              <w:t>you</w:t>
            </w:r>
            <w:proofErr w:type="gramEnd"/>
            <w:r w:rsidRPr="001F3848">
              <w:rPr>
                <w:rFonts w:ascii="Arial" w:hAnsi="Arial" w:cs="Arial"/>
                <w:sz w:val="20"/>
                <w:szCs w:val="20"/>
              </w:rPr>
              <w:t xml:space="preserve"> and some are relationships that are hard to navigate</w:t>
            </w:r>
            <w:r>
              <w:rPr>
                <w:rFonts w:ascii="Arial" w:hAnsi="Arial" w:cs="Arial"/>
                <w:sz w:val="20"/>
                <w:szCs w:val="20"/>
              </w:rPr>
              <w:t xml:space="preserve"> and yet God will use these people to shape you and mold you.  </w:t>
            </w:r>
          </w:p>
          <w:p w14:paraId="3F017226" w14:textId="77777777" w:rsidR="00D73054" w:rsidRPr="001F3848" w:rsidRDefault="00D73054" w:rsidP="00D73054">
            <w:pPr>
              <w:rPr>
                <w:rFonts w:ascii="Arial" w:hAnsi="Arial" w:cs="Arial"/>
                <w:b/>
                <w:sz w:val="20"/>
                <w:szCs w:val="20"/>
              </w:rPr>
            </w:pPr>
          </w:p>
          <w:p w14:paraId="23051F05" w14:textId="24FE5281" w:rsidR="00D73054" w:rsidRPr="00D73054" w:rsidRDefault="00D73054" w:rsidP="00D73054">
            <w:pPr>
              <w:numPr>
                <w:ilvl w:val="0"/>
                <w:numId w:val="6"/>
              </w:numPr>
              <w:rPr>
                <w:rFonts w:ascii="Arial" w:hAnsi="Arial" w:cs="Arial"/>
                <w:b/>
                <w:sz w:val="20"/>
                <w:szCs w:val="20"/>
              </w:rPr>
            </w:pPr>
            <w:r>
              <w:rPr>
                <w:rFonts w:ascii="Arial" w:hAnsi="Arial" w:cs="Arial"/>
                <w:b/>
                <w:sz w:val="20"/>
                <w:szCs w:val="20"/>
              </w:rPr>
              <w:t>UNDERSTAND THAT GOD SOVEREIGNLY ORCHESTRATES AND GOES TO GREAT MEASURES SO THAT PEOPLE WILL SEEK HIM, REACH OUT FOR HIM, AND ULTIMATELY FIND HIM – SO COOPERATE WITH HIM!</w:t>
            </w:r>
            <w:r w:rsidRPr="001F3848">
              <w:rPr>
                <w:rFonts w:ascii="Arial" w:hAnsi="Arial" w:cs="Arial"/>
                <w:b/>
                <w:sz w:val="20"/>
                <w:szCs w:val="20"/>
              </w:rPr>
              <w:t xml:space="preserve"> (v. 27)</w:t>
            </w:r>
          </w:p>
          <w:p w14:paraId="4729FFA0" w14:textId="77777777" w:rsidR="00D73054" w:rsidRDefault="00D73054" w:rsidP="00D73054">
            <w:pPr>
              <w:rPr>
                <w:rFonts w:ascii="Arial" w:hAnsi="Arial" w:cs="Arial"/>
                <w:i/>
                <w:color w:val="0000FF"/>
                <w:sz w:val="20"/>
                <w:szCs w:val="20"/>
              </w:rPr>
            </w:pPr>
            <w:r w:rsidRPr="001F3848">
              <w:rPr>
                <w:rFonts w:ascii="Arial" w:hAnsi="Arial" w:cs="Arial"/>
                <w:i/>
                <w:color w:val="0000FF"/>
                <w:sz w:val="20"/>
                <w:szCs w:val="20"/>
              </w:rPr>
              <w:t>27</w:t>
            </w:r>
            <w:r>
              <w:rPr>
                <w:rFonts w:ascii="Arial" w:hAnsi="Arial" w:cs="Arial"/>
                <w:i/>
                <w:color w:val="0000FF"/>
                <w:sz w:val="20"/>
                <w:szCs w:val="20"/>
              </w:rPr>
              <w:t xml:space="preserve"> </w:t>
            </w:r>
            <w:r w:rsidRPr="001F3848">
              <w:rPr>
                <w:rFonts w:ascii="Arial" w:hAnsi="Arial" w:cs="Arial"/>
                <w:i/>
                <w:color w:val="0000FF"/>
                <w:sz w:val="20"/>
                <w:szCs w:val="20"/>
              </w:rPr>
              <w:t>God did this so that men would seek him and perhaps reach out for him and find him, though he is not far from each one of us.</w:t>
            </w:r>
          </w:p>
          <w:p w14:paraId="386C287F" w14:textId="77777777" w:rsidR="00D73054" w:rsidRPr="001F3848" w:rsidRDefault="00D73054" w:rsidP="00D73054">
            <w:pPr>
              <w:rPr>
                <w:rFonts w:ascii="Arial" w:hAnsi="Arial" w:cs="Arial"/>
                <w:i/>
                <w:color w:val="0000FF"/>
                <w:sz w:val="20"/>
                <w:szCs w:val="20"/>
              </w:rPr>
            </w:pPr>
          </w:p>
          <w:p w14:paraId="450CF0AE" w14:textId="049968FA" w:rsidR="00D73054" w:rsidRDefault="00D73054" w:rsidP="00D73054">
            <w:pPr>
              <w:numPr>
                <w:ilvl w:val="0"/>
                <w:numId w:val="6"/>
              </w:numPr>
              <w:rPr>
                <w:rFonts w:ascii="Arial" w:hAnsi="Arial" w:cs="Arial"/>
                <w:b/>
                <w:sz w:val="20"/>
                <w:szCs w:val="20"/>
              </w:rPr>
            </w:pPr>
            <w:r>
              <w:rPr>
                <w:rFonts w:ascii="Arial" w:hAnsi="Arial" w:cs="Arial"/>
                <w:b/>
                <w:sz w:val="20"/>
                <w:szCs w:val="20"/>
              </w:rPr>
              <w:t>ALWAYS POINT TO</w:t>
            </w:r>
            <w:r w:rsidR="00433CC3">
              <w:rPr>
                <w:rFonts w:ascii="Arial" w:hAnsi="Arial" w:cs="Arial"/>
                <w:b/>
                <w:sz w:val="20"/>
                <w:szCs w:val="20"/>
              </w:rPr>
              <w:t xml:space="preserve"> JESUS’ DEATH AND RESURRECTION AS YOU SHARE WITH OTHERS AND KNOW THAT SOME WILL ACCEPT AND OTHERS WILL REJECT – BE WILLING TO SHARE. (v. 29-34).</w:t>
            </w:r>
          </w:p>
          <w:p w14:paraId="077A6994" w14:textId="77777777" w:rsidR="00D73054" w:rsidRPr="00D73054" w:rsidRDefault="00D73054" w:rsidP="00D73054">
            <w:pPr>
              <w:spacing w:before="100" w:beforeAutospacing="1" w:after="100" w:afterAutospacing="1"/>
              <w:rPr>
                <w:rFonts w:ascii="Avenir Next" w:eastAsiaTheme="minorEastAsia" w:hAnsi="Avenir Next" w:cs="Segoe UI"/>
                <w:i/>
                <w:iCs/>
                <w:color w:val="0432FF"/>
                <w:sz w:val="20"/>
                <w:szCs w:val="20"/>
              </w:rPr>
            </w:pPr>
            <w:r w:rsidRPr="00D73054">
              <w:rPr>
                <w:rFonts w:ascii="Avenir Next" w:eastAsiaTheme="minorEastAsia" w:hAnsi="Avenir Next" w:cs="Segoe UI"/>
                <w:b/>
                <w:bCs/>
                <w:i/>
                <w:iCs/>
                <w:color w:val="0432FF"/>
                <w:sz w:val="20"/>
                <w:szCs w:val="20"/>
                <w:vertAlign w:val="superscript"/>
              </w:rPr>
              <w:lastRenderedPageBreak/>
              <w:t>29 </w:t>
            </w:r>
            <w:r w:rsidRPr="00D73054">
              <w:rPr>
                <w:rFonts w:ascii="Avenir Next" w:eastAsiaTheme="minorEastAsia" w:hAnsi="Avenir Next" w:cs="Segoe UI"/>
                <w:i/>
                <w:iCs/>
                <w:color w:val="0432FF"/>
                <w:sz w:val="20"/>
                <w:szCs w:val="20"/>
              </w:rPr>
              <w:t>“</w:t>
            </w:r>
            <w:proofErr w:type="gramStart"/>
            <w:r w:rsidRPr="00D73054">
              <w:rPr>
                <w:rFonts w:ascii="Avenir Next" w:eastAsiaTheme="minorEastAsia" w:hAnsi="Avenir Next" w:cs="Segoe UI"/>
                <w:i/>
                <w:iCs/>
                <w:color w:val="0432FF"/>
                <w:sz w:val="20"/>
                <w:szCs w:val="20"/>
              </w:rPr>
              <w:t>Therefore</w:t>
            </w:r>
            <w:proofErr w:type="gramEnd"/>
            <w:r w:rsidRPr="00D73054">
              <w:rPr>
                <w:rFonts w:ascii="Avenir Next" w:eastAsiaTheme="minorEastAsia" w:hAnsi="Avenir Next" w:cs="Segoe UI"/>
                <w:i/>
                <w:iCs/>
                <w:color w:val="0432FF"/>
                <w:sz w:val="20"/>
                <w:szCs w:val="20"/>
              </w:rPr>
              <w:t xml:space="preserve"> since we are God’s offspring, we should not think that the divine being is like gold or silver or stone—an image made by human design and skill. </w:t>
            </w:r>
            <w:r w:rsidRPr="00D73054">
              <w:rPr>
                <w:rFonts w:ascii="Avenir Next" w:eastAsiaTheme="minorEastAsia" w:hAnsi="Avenir Next" w:cs="Segoe UI"/>
                <w:b/>
                <w:bCs/>
                <w:i/>
                <w:iCs/>
                <w:color w:val="0432FF"/>
                <w:sz w:val="20"/>
                <w:szCs w:val="20"/>
                <w:vertAlign w:val="superscript"/>
              </w:rPr>
              <w:t>30 </w:t>
            </w:r>
            <w:r w:rsidRPr="00D73054">
              <w:rPr>
                <w:rFonts w:ascii="Avenir Next" w:eastAsiaTheme="minorEastAsia" w:hAnsi="Avenir Next" w:cs="Segoe UI"/>
                <w:i/>
                <w:iCs/>
                <w:color w:val="0432FF"/>
                <w:sz w:val="20"/>
                <w:szCs w:val="20"/>
              </w:rPr>
              <w:t>In the past God overlooked such ignorance,</w:t>
            </w:r>
            <w:r>
              <w:rPr>
                <w:rFonts w:ascii="Avenir Next" w:eastAsiaTheme="minorEastAsia" w:hAnsi="Avenir Next" w:cs="Segoe UI"/>
                <w:i/>
                <w:iCs/>
                <w:color w:val="0432FF"/>
                <w:sz w:val="20"/>
                <w:szCs w:val="20"/>
              </w:rPr>
              <w:t xml:space="preserve"> </w:t>
            </w:r>
            <w:r w:rsidRPr="00D73054">
              <w:rPr>
                <w:rFonts w:ascii="Avenir Next" w:eastAsiaTheme="minorEastAsia" w:hAnsi="Avenir Next" w:cs="Segoe UI"/>
                <w:i/>
                <w:iCs/>
                <w:color w:val="0432FF"/>
                <w:sz w:val="20"/>
                <w:szCs w:val="20"/>
              </w:rPr>
              <w:t>but now he commands all people everywhere to repent. </w:t>
            </w:r>
            <w:r w:rsidRPr="00D73054">
              <w:rPr>
                <w:rFonts w:ascii="Avenir Next" w:eastAsiaTheme="minorEastAsia" w:hAnsi="Avenir Next" w:cs="Segoe UI"/>
                <w:b/>
                <w:bCs/>
                <w:i/>
                <w:iCs/>
                <w:color w:val="0432FF"/>
                <w:sz w:val="20"/>
                <w:szCs w:val="20"/>
                <w:vertAlign w:val="superscript"/>
              </w:rPr>
              <w:t>31 </w:t>
            </w:r>
            <w:r w:rsidRPr="00D73054">
              <w:rPr>
                <w:rFonts w:ascii="Avenir Next" w:eastAsiaTheme="minorEastAsia" w:hAnsi="Avenir Next" w:cs="Segoe UI"/>
                <w:i/>
                <w:iCs/>
                <w:color w:val="0432FF"/>
                <w:sz w:val="20"/>
                <w:szCs w:val="20"/>
              </w:rPr>
              <w:t>For he has set a day when he will judge the world with justice by the man he has appointed. He has given proof of this to everyone by raising him from the dead.”</w:t>
            </w:r>
          </w:p>
          <w:p w14:paraId="629C6C79" w14:textId="13289A04" w:rsidR="00670602" w:rsidRPr="00433CC3" w:rsidRDefault="00D73054" w:rsidP="00433CC3">
            <w:pPr>
              <w:spacing w:before="100" w:beforeAutospacing="1" w:after="100" w:afterAutospacing="1"/>
              <w:rPr>
                <w:rFonts w:ascii="Avenir Next" w:eastAsiaTheme="minorEastAsia" w:hAnsi="Avenir Next" w:cs="Segoe UI"/>
                <w:i/>
                <w:iCs/>
                <w:color w:val="0432FF"/>
                <w:sz w:val="20"/>
                <w:szCs w:val="20"/>
              </w:rPr>
            </w:pPr>
            <w:r w:rsidRPr="00D73054">
              <w:rPr>
                <w:rFonts w:ascii="Avenir Next" w:eastAsiaTheme="minorEastAsia" w:hAnsi="Avenir Next" w:cs="Segoe UI"/>
                <w:b/>
                <w:bCs/>
                <w:i/>
                <w:iCs/>
                <w:color w:val="0432FF"/>
                <w:sz w:val="20"/>
                <w:szCs w:val="20"/>
                <w:vertAlign w:val="superscript"/>
              </w:rPr>
              <w:t>32 </w:t>
            </w:r>
            <w:r w:rsidRPr="00D73054">
              <w:rPr>
                <w:rFonts w:ascii="Avenir Next" w:eastAsiaTheme="minorEastAsia" w:hAnsi="Avenir Next" w:cs="Segoe UI"/>
                <w:i/>
                <w:iCs/>
                <w:color w:val="0432FF"/>
                <w:sz w:val="20"/>
                <w:szCs w:val="20"/>
              </w:rPr>
              <w:t>When they heard about the resurrection of the dead, some of them sneered, but others said, “We want to hear you again on this subject.”</w:t>
            </w:r>
            <w:r w:rsidRPr="00D73054">
              <w:rPr>
                <w:rFonts w:ascii="Avenir Next" w:eastAsiaTheme="minorEastAsia" w:hAnsi="Avenir Next" w:cs="Segoe UI"/>
                <w:b/>
                <w:bCs/>
                <w:i/>
                <w:iCs/>
                <w:color w:val="0432FF"/>
                <w:sz w:val="20"/>
                <w:szCs w:val="20"/>
                <w:vertAlign w:val="superscript"/>
              </w:rPr>
              <w:t>33 </w:t>
            </w:r>
            <w:r w:rsidRPr="00D73054">
              <w:rPr>
                <w:rFonts w:ascii="Avenir Next" w:eastAsiaTheme="minorEastAsia" w:hAnsi="Avenir Next" w:cs="Segoe UI"/>
                <w:i/>
                <w:iCs/>
                <w:color w:val="0432FF"/>
                <w:sz w:val="20"/>
                <w:szCs w:val="20"/>
              </w:rPr>
              <w:t>At that, Paul left the Council. </w:t>
            </w:r>
            <w:r w:rsidRPr="00D73054">
              <w:rPr>
                <w:rFonts w:ascii="Avenir Next" w:eastAsiaTheme="minorEastAsia" w:hAnsi="Avenir Next" w:cs="Segoe UI"/>
                <w:b/>
                <w:bCs/>
                <w:i/>
                <w:iCs/>
                <w:color w:val="0432FF"/>
                <w:sz w:val="20"/>
                <w:szCs w:val="20"/>
                <w:vertAlign w:val="superscript"/>
              </w:rPr>
              <w:t>34 </w:t>
            </w:r>
            <w:r w:rsidRPr="00D73054">
              <w:rPr>
                <w:rFonts w:ascii="Avenir Next" w:eastAsiaTheme="minorEastAsia" w:hAnsi="Avenir Next" w:cs="Segoe UI"/>
                <w:i/>
                <w:iCs/>
                <w:color w:val="0432FF"/>
                <w:sz w:val="20"/>
                <w:szCs w:val="20"/>
              </w:rPr>
              <w:t xml:space="preserve">Some of the people became followers of Paul and believed. Among them was Dionysius, a member of the Areopagus, also a woman named Damaris, and </w:t>
            </w:r>
            <w:proofErr w:type="gramStart"/>
            <w:r w:rsidRPr="00D73054">
              <w:rPr>
                <w:rFonts w:ascii="Avenir Next" w:eastAsiaTheme="minorEastAsia" w:hAnsi="Avenir Next" w:cs="Segoe UI"/>
                <w:i/>
                <w:iCs/>
                <w:color w:val="0432FF"/>
                <w:sz w:val="20"/>
                <w:szCs w:val="20"/>
              </w:rPr>
              <w:t>a number of</w:t>
            </w:r>
            <w:proofErr w:type="gramEnd"/>
            <w:r w:rsidRPr="00D73054">
              <w:rPr>
                <w:rFonts w:ascii="Avenir Next" w:eastAsiaTheme="minorEastAsia" w:hAnsi="Avenir Next" w:cs="Segoe UI"/>
                <w:i/>
                <w:iCs/>
                <w:color w:val="0432FF"/>
                <w:sz w:val="20"/>
                <w:szCs w:val="20"/>
              </w:rPr>
              <w:t xml:space="preserve"> others.</w:t>
            </w:r>
          </w:p>
        </w:tc>
      </w:tr>
      <w:tr w:rsidR="005D4ECF" w:rsidRPr="00E20F18" w14:paraId="17273837" w14:textId="77777777" w:rsidTr="439340A8">
        <w:trPr>
          <w:trHeight w:val="1547"/>
        </w:trPr>
        <w:tc>
          <w:tcPr>
            <w:tcW w:w="1935" w:type="dxa"/>
            <w:tcBorders>
              <w:left w:val="nil"/>
              <w:bottom w:val="single" w:sz="4" w:space="0" w:color="auto"/>
            </w:tcBorders>
          </w:tcPr>
          <w:p w14:paraId="19130B28" w14:textId="77777777" w:rsidR="005D4ECF" w:rsidRPr="00E20F18" w:rsidRDefault="005D4ECF">
            <w:pPr>
              <w:rPr>
                <w:rFonts w:ascii="Avenir Next" w:hAnsi="Avenir Next"/>
                <w:b/>
                <w:bCs/>
              </w:rPr>
            </w:pPr>
            <w:r>
              <w:rPr>
                <w:rFonts w:ascii="Avenir Next" w:hAnsi="Avenir Next"/>
                <w:b/>
                <w:bCs/>
              </w:rPr>
              <w:lastRenderedPageBreak/>
              <w:t>GOSPEL</w:t>
            </w:r>
          </w:p>
        </w:tc>
        <w:tc>
          <w:tcPr>
            <w:tcW w:w="8860" w:type="dxa"/>
          </w:tcPr>
          <w:p w14:paraId="00BA26C6" w14:textId="77777777" w:rsidR="005D4ECF" w:rsidRDefault="005D4ECF">
            <w:pPr>
              <w:rPr>
                <w:rFonts w:ascii="Avenir Next" w:hAnsi="Avenir Next"/>
              </w:rPr>
            </w:pPr>
            <w:r>
              <w:rPr>
                <w:rFonts w:ascii="Avenir Next" w:hAnsi="Avenir Next"/>
              </w:rPr>
              <w:t>How does this sermon bring people to the Gospel?</w:t>
            </w:r>
          </w:p>
          <w:p w14:paraId="202C7C4B" w14:textId="7BD1CFBF" w:rsidR="00670602" w:rsidRDefault="00433CC3">
            <w:pPr>
              <w:rPr>
                <w:rFonts w:ascii="Avenir Next" w:hAnsi="Avenir Next"/>
              </w:rPr>
            </w:pPr>
            <w:r>
              <w:rPr>
                <w:rFonts w:ascii="Avenir Next" w:hAnsi="Avenir Next"/>
              </w:rPr>
              <w:t>This message stirs people that know Jesus to be bold and share the Good News with others knowing that God brings people into our lives to share with others.</w:t>
            </w:r>
          </w:p>
          <w:p w14:paraId="166E103C" w14:textId="4423D3E6" w:rsidR="00670602" w:rsidRPr="00E20F18" w:rsidRDefault="00670602">
            <w:pPr>
              <w:rPr>
                <w:rFonts w:ascii="Avenir Next" w:hAnsi="Avenir Next"/>
              </w:rPr>
            </w:pPr>
          </w:p>
        </w:tc>
      </w:tr>
      <w:tr w:rsidR="00E20F18" w:rsidRPr="00E20F18" w14:paraId="2A6C777E" w14:textId="77777777" w:rsidTr="439340A8">
        <w:trPr>
          <w:trHeight w:val="1340"/>
        </w:trPr>
        <w:tc>
          <w:tcPr>
            <w:tcW w:w="1935" w:type="dxa"/>
            <w:tcBorders>
              <w:left w:val="nil"/>
              <w:bottom w:val="nil"/>
            </w:tcBorders>
          </w:tcPr>
          <w:p w14:paraId="7EAEB3E5" w14:textId="77777777" w:rsidR="00E20F18" w:rsidRPr="00E20F18" w:rsidRDefault="00E20F18">
            <w:pPr>
              <w:rPr>
                <w:rFonts w:ascii="Avenir Next" w:hAnsi="Avenir Next"/>
              </w:rPr>
            </w:pPr>
            <w:r w:rsidRPr="00E20F18">
              <w:rPr>
                <w:rFonts w:ascii="Avenir Next" w:hAnsi="Avenir Next"/>
                <w:b/>
                <w:bCs/>
              </w:rPr>
              <w:t>NEXT</w:t>
            </w:r>
            <w:r w:rsidRPr="00E20F18">
              <w:rPr>
                <w:rFonts w:ascii="Avenir Next" w:hAnsi="Avenir Next"/>
              </w:rPr>
              <w:t>STEPS</w:t>
            </w:r>
          </w:p>
        </w:tc>
        <w:tc>
          <w:tcPr>
            <w:tcW w:w="8860" w:type="dxa"/>
          </w:tcPr>
          <w:p w14:paraId="1404C68A" w14:textId="77777777" w:rsidR="00E20F18" w:rsidRDefault="00E20F18">
            <w:pPr>
              <w:rPr>
                <w:rFonts w:ascii="Avenir Next" w:hAnsi="Avenir Next"/>
              </w:rPr>
            </w:pPr>
            <w:r w:rsidRPr="00E20F18">
              <w:rPr>
                <w:rFonts w:ascii="Avenir Next" w:hAnsi="Avenir Next"/>
              </w:rPr>
              <w:t>Begin | Connect | Engage | Grow | Disciple</w:t>
            </w:r>
          </w:p>
          <w:p w14:paraId="61CBCE86" w14:textId="383F6396" w:rsidR="00C96722" w:rsidRDefault="00433CC3">
            <w:pPr>
              <w:rPr>
                <w:rFonts w:ascii="Avenir Next" w:hAnsi="Avenir Next"/>
              </w:rPr>
            </w:pPr>
            <w:r>
              <w:rPr>
                <w:rFonts w:ascii="Avenir Next" w:hAnsi="Avenir Next"/>
              </w:rPr>
              <w:t>Need to grow and share with others.  This is also an opportunity to encourage us to mentor others through this experience.</w:t>
            </w:r>
          </w:p>
          <w:p w14:paraId="7F88FB37" w14:textId="2D84E630" w:rsidR="00C96722" w:rsidRPr="00E20F18" w:rsidRDefault="00C96722">
            <w:pPr>
              <w:rPr>
                <w:rFonts w:ascii="Avenir Next" w:hAnsi="Avenir Next"/>
              </w:rPr>
            </w:pPr>
            <w:r>
              <w:rPr>
                <w:rFonts w:ascii="Avenir Next" w:hAnsi="Avenir Next"/>
              </w:rPr>
              <w:t xml:space="preserve"> </w:t>
            </w:r>
          </w:p>
        </w:tc>
      </w:tr>
    </w:tbl>
    <w:p w14:paraId="314949C8" w14:textId="77777777" w:rsidR="005C4BF5" w:rsidRPr="00D73054" w:rsidRDefault="005C4BF5">
      <w:pPr>
        <w:rPr>
          <w:rFonts w:ascii="Arial" w:hAnsi="Arial" w:cs="Arial"/>
          <w:i/>
          <w:iCs/>
          <w:color w:val="0432FF"/>
          <w:sz w:val="20"/>
          <w:szCs w:val="20"/>
        </w:rPr>
      </w:pPr>
    </w:p>
    <w:sectPr w:rsidR="005C4BF5" w:rsidRPr="00D73054" w:rsidSect="00E20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68D1"/>
    <w:multiLevelType w:val="hybridMultilevel"/>
    <w:tmpl w:val="C0E6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D71B6"/>
    <w:multiLevelType w:val="multilevel"/>
    <w:tmpl w:val="663C6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C031D"/>
    <w:multiLevelType w:val="hybridMultilevel"/>
    <w:tmpl w:val="3060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45AD7"/>
    <w:multiLevelType w:val="hybridMultilevel"/>
    <w:tmpl w:val="64D00E0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B0A08"/>
    <w:multiLevelType w:val="hybridMultilevel"/>
    <w:tmpl w:val="D2FCB286"/>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69604DDF"/>
    <w:multiLevelType w:val="hybridMultilevel"/>
    <w:tmpl w:val="3840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97F7C"/>
    <w:multiLevelType w:val="hybridMultilevel"/>
    <w:tmpl w:val="96F0ED86"/>
    <w:lvl w:ilvl="0" w:tplc="C0D89C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3957635">
    <w:abstractNumId w:val="6"/>
  </w:num>
  <w:num w:numId="2" w16cid:durableId="1045527765">
    <w:abstractNumId w:val="2"/>
  </w:num>
  <w:num w:numId="3" w16cid:durableId="1315186242">
    <w:abstractNumId w:val="5"/>
  </w:num>
  <w:num w:numId="4" w16cid:durableId="1854496398">
    <w:abstractNumId w:val="1"/>
    <w:lvlOverride w:ilvl="0">
      <w:lvl w:ilvl="0">
        <w:numFmt w:val="upperRoman"/>
        <w:lvlText w:val="%1."/>
        <w:lvlJc w:val="right"/>
      </w:lvl>
    </w:lvlOverride>
  </w:num>
  <w:num w:numId="5" w16cid:durableId="1854496398">
    <w:abstractNumId w:val="1"/>
    <w:lvlOverride w:ilvl="0">
      <w:lvl w:ilvl="0">
        <w:numFmt w:val="upperRoman"/>
        <w:lvlText w:val="%1."/>
        <w:lvlJc w:val="right"/>
      </w:lvl>
    </w:lvlOverride>
    <w:lvlOverride w:ilvl="1">
      <w:lvl w:ilvl="1">
        <w:numFmt w:val="upperLetter"/>
        <w:lvlText w:val="%2."/>
        <w:lvlJc w:val="left"/>
      </w:lvl>
    </w:lvlOverride>
  </w:num>
  <w:num w:numId="6" w16cid:durableId="1178083055">
    <w:abstractNumId w:val="4"/>
  </w:num>
  <w:num w:numId="7" w16cid:durableId="1767463142">
    <w:abstractNumId w:val="3"/>
  </w:num>
  <w:num w:numId="8" w16cid:durableId="49476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8"/>
    <w:rsid w:val="00013E69"/>
    <w:rsid w:val="000162CF"/>
    <w:rsid w:val="00064388"/>
    <w:rsid w:val="00070A92"/>
    <w:rsid w:val="00110FE5"/>
    <w:rsid w:val="001457E4"/>
    <w:rsid w:val="00150000"/>
    <w:rsid w:val="00155E18"/>
    <w:rsid w:val="00171860"/>
    <w:rsid w:val="001C196C"/>
    <w:rsid w:val="00205934"/>
    <w:rsid w:val="00225CD4"/>
    <w:rsid w:val="002374C0"/>
    <w:rsid w:val="00253D7A"/>
    <w:rsid w:val="00262EC0"/>
    <w:rsid w:val="0031071A"/>
    <w:rsid w:val="00370A7E"/>
    <w:rsid w:val="00383078"/>
    <w:rsid w:val="00400BEC"/>
    <w:rsid w:val="00433CC3"/>
    <w:rsid w:val="0048752E"/>
    <w:rsid w:val="004A71A0"/>
    <w:rsid w:val="004D4EBC"/>
    <w:rsid w:val="004E4303"/>
    <w:rsid w:val="004E6B6C"/>
    <w:rsid w:val="005362C0"/>
    <w:rsid w:val="00556516"/>
    <w:rsid w:val="00582ECC"/>
    <w:rsid w:val="005C4BF5"/>
    <w:rsid w:val="005C7BF8"/>
    <w:rsid w:val="005D34BD"/>
    <w:rsid w:val="005D4ECF"/>
    <w:rsid w:val="005F6FFC"/>
    <w:rsid w:val="00670602"/>
    <w:rsid w:val="006D65E0"/>
    <w:rsid w:val="00722E99"/>
    <w:rsid w:val="007B049E"/>
    <w:rsid w:val="00841593"/>
    <w:rsid w:val="00844B9D"/>
    <w:rsid w:val="00876ACC"/>
    <w:rsid w:val="008A3313"/>
    <w:rsid w:val="008A4ABE"/>
    <w:rsid w:val="008F3841"/>
    <w:rsid w:val="00942214"/>
    <w:rsid w:val="00975513"/>
    <w:rsid w:val="00983BE7"/>
    <w:rsid w:val="009A651D"/>
    <w:rsid w:val="009C0B7C"/>
    <w:rsid w:val="00A37714"/>
    <w:rsid w:val="00A524ED"/>
    <w:rsid w:val="00AB5881"/>
    <w:rsid w:val="00AD6985"/>
    <w:rsid w:val="00AD7734"/>
    <w:rsid w:val="00B37FE8"/>
    <w:rsid w:val="00B4062F"/>
    <w:rsid w:val="00B4200C"/>
    <w:rsid w:val="00B5536D"/>
    <w:rsid w:val="00C27A05"/>
    <w:rsid w:val="00C447D9"/>
    <w:rsid w:val="00C85E3C"/>
    <w:rsid w:val="00C96722"/>
    <w:rsid w:val="00CF48EA"/>
    <w:rsid w:val="00D005EA"/>
    <w:rsid w:val="00D239EC"/>
    <w:rsid w:val="00D36EC2"/>
    <w:rsid w:val="00D73054"/>
    <w:rsid w:val="00D86572"/>
    <w:rsid w:val="00E20F18"/>
    <w:rsid w:val="00EA5F77"/>
    <w:rsid w:val="00F3439E"/>
    <w:rsid w:val="00FA2E18"/>
    <w:rsid w:val="4393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E17"/>
  <w15:chartTrackingRefBased/>
  <w15:docId w15:val="{87541EEC-CC1C-CE45-B857-0B11A1C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77"/>
    <w:rPr>
      <w:rFonts w:ascii="Times New Roman" w:eastAsia="Times New Roman" w:hAnsi="Times New Roman" w:cs="Times New Roman"/>
    </w:rPr>
  </w:style>
  <w:style w:type="paragraph" w:styleId="Heading3">
    <w:name w:val="heading 3"/>
    <w:basedOn w:val="Normal"/>
    <w:link w:val="Heading3Char"/>
    <w:uiPriority w:val="9"/>
    <w:qFormat/>
    <w:rsid w:val="005C4B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4B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4BF5"/>
    <w:pPr>
      <w:spacing w:before="100" w:beforeAutospacing="1" w:after="100" w:afterAutospacing="1"/>
    </w:pPr>
  </w:style>
  <w:style w:type="character" w:customStyle="1" w:styleId="text">
    <w:name w:val="text"/>
    <w:basedOn w:val="DefaultParagraphFont"/>
    <w:rsid w:val="005C4BF5"/>
  </w:style>
  <w:style w:type="character" w:customStyle="1" w:styleId="apple-converted-space">
    <w:name w:val="apple-converted-space"/>
    <w:basedOn w:val="DefaultParagraphFont"/>
    <w:rsid w:val="005C4BF5"/>
  </w:style>
  <w:style w:type="character" w:customStyle="1" w:styleId="woj">
    <w:name w:val="woj"/>
    <w:basedOn w:val="DefaultParagraphFont"/>
    <w:rsid w:val="005C4BF5"/>
  </w:style>
  <w:style w:type="character" w:styleId="Hyperlink">
    <w:name w:val="Hyperlink"/>
    <w:basedOn w:val="DefaultParagraphFont"/>
    <w:uiPriority w:val="99"/>
    <w:semiHidden/>
    <w:unhideWhenUsed/>
    <w:rsid w:val="005C4BF5"/>
    <w:rPr>
      <w:color w:val="0000FF"/>
      <w:u w:val="single"/>
    </w:rPr>
  </w:style>
  <w:style w:type="paragraph" w:styleId="ListParagraph">
    <w:name w:val="List Paragraph"/>
    <w:basedOn w:val="Normal"/>
    <w:uiPriority w:val="34"/>
    <w:qFormat/>
    <w:rsid w:val="005362C0"/>
    <w:pPr>
      <w:ind w:left="720"/>
      <w:contextualSpacing/>
    </w:pPr>
  </w:style>
  <w:style w:type="character" w:customStyle="1" w:styleId="indent-1-breaks">
    <w:name w:val="indent-1-breaks"/>
    <w:basedOn w:val="DefaultParagraphFont"/>
    <w:rsid w:val="005C7BF8"/>
  </w:style>
  <w:style w:type="character" w:customStyle="1" w:styleId="normaltextrun">
    <w:name w:val="normaltextrun"/>
    <w:basedOn w:val="DefaultParagraphFont"/>
    <w:rsid w:val="00CF48EA"/>
  </w:style>
  <w:style w:type="character" w:customStyle="1" w:styleId="eop">
    <w:name w:val="eop"/>
    <w:basedOn w:val="DefaultParagraphFont"/>
    <w:rsid w:val="00CF48EA"/>
  </w:style>
  <w:style w:type="paragraph" w:customStyle="1" w:styleId="paragraph">
    <w:name w:val="paragraph"/>
    <w:basedOn w:val="Normal"/>
    <w:rsid w:val="00CF48EA"/>
    <w:pPr>
      <w:spacing w:before="100" w:beforeAutospacing="1" w:after="100" w:afterAutospacing="1"/>
    </w:pPr>
  </w:style>
  <w:style w:type="character" w:customStyle="1" w:styleId="small-caps">
    <w:name w:val="small-caps"/>
    <w:basedOn w:val="DefaultParagraphFont"/>
    <w:rsid w:val="00B5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91318">
      <w:bodyDiv w:val="1"/>
      <w:marLeft w:val="0"/>
      <w:marRight w:val="0"/>
      <w:marTop w:val="0"/>
      <w:marBottom w:val="0"/>
      <w:divBdr>
        <w:top w:val="none" w:sz="0" w:space="0" w:color="auto"/>
        <w:left w:val="none" w:sz="0" w:space="0" w:color="auto"/>
        <w:bottom w:val="none" w:sz="0" w:space="0" w:color="auto"/>
        <w:right w:val="none" w:sz="0" w:space="0" w:color="auto"/>
      </w:divBdr>
    </w:div>
    <w:div w:id="573703760">
      <w:bodyDiv w:val="1"/>
      <w:marLeft w:val="0"/>
      <w:marRight w:val="0"/>
      <w:marTop w:val="0"/>
      <w:marBottom w:val="0"/>
      <w:divBdr>
        <w:top w:val="none" w:sz="0" w:space="0" w:color="auto"/>
        <w:left w:val="none" w:sz="0" w:space="0" w:color="auto"/>
        <w:bottom w:val="none" w:sz="0" w:space="0" w:color="auto"/>
        <w:right w:val="none" w:sz="0" w:space="0" w:color="auto"/>
      </w:divBdr>
    </w:div>
    <w:div w:id="596712832">
      <w:bodyDiv w:val="1"/>
      <w:marLeft w:val="0"/>
      <w:marRight w:val="0"/>
      <w:marTop w:val="0"/>
      <w:marBottom w:val="0"/>
      <w:divBdr>
        <w:top w:val="none" w:sz="0" w:space="0" w:color="auto"/>
        <w:left w:val="none" w:sz="0" w:space="0" w:color="auto"/>
        <w:bottom w:val="none" w:sz="0" w:space="0" w:color="auto"/>
        <w:right w:val="none" w:sz="0" w:space="0" w:color="auto"/>
      </w:divBdr>
      <w:divsChild>
        <w:div w:id="832182733">
          <w:marLeft w:val="0"/>
          <w:marRight w:val="0"/>
          <w:marTop w:val="0"/>
          <w:marBottom w:val="0"/>
          <w:divBdr>
            <w:top w:val="none" w:sz="0" w:space="0" w:color="auto"/>
            <w:left w:val="none" w:sz="0" w:space="0" w:color="auto"/>
            <w:bottom w:val="none" w:sz="0" w:space="0" w:color="auto"/>
            <w:right w:val="none" w:sz="0" w:space="0" w:color="auto"/>
          </w:divBdr>
        </w:div>
        <w:div w:id="1312174591">
          <w:marLeft w:val="0"/>
          <w:marRight w:val="0"/>
          <w:marTop w:val="0"/>
          <w:marBottom w:val="0"/>
          <w:divBdr>
            <w:top w:val="none" w:sz="0" w:space="0" w:color="auto"/>
            <w:left w:val="none" w:sz="0" w:space="0" w:color="auto"/>
            <w:bottom w:val="none" w:sz="0" w:space="0" w:color="auto"/>
            <w:right w:val="none" w:sz="0" w:space="0" w:color="auto"/>
          </w:divBdr>
        </w:div>
        <w:div w:id="391269100">
          <w:marLeft w:val="0"/>
          <w:marRight w:val="0"/>
          <w:marTop w:val="0"/>
          <w:marBottom w:val="0"/>
          <w:divBdr>
            <w:top w:val="none" w:sz="0" w:space="0" w:color="auto"/>
            <w:left w:val="none" w:sz="0" w:space="0" w:color="auto"/>
            <w:bottom w:val="none" w:sz="0" w:space="0" w:color="auto"/>
            <w:right w:val="none" w:sz="0" w:space="0" w:color="auto"/>
          </w:divBdr>
        </w:div>
        <w:div w:id="1421026908">
          <w:marLeft w:val="0"/>
          <w:marRight w:val="0"/>
          <w:marTop w:val="0"/>
          <w:marBottom w:val="0"/>
          <w:divBdr>
            <w:top w:val="none" w:sz="0" w:space="0" w:color="auto"/>
            <w:left w:val="none" w:sz="0" w:space="0" w:color="auto"/>
            <w:bottom w:val="none" w:sz="0" w:space="0" w:color="auto"/>
            <w:right w:val="none" w:sz="0" w:space="0" w:color="auto"/>
          </w:divBdr>
        </w:div>
      </w:divsChild>
    </w:div>
    <w:div w:id="1412002329">
      <w:bodyDiv w:val="1"/>
      <w:marLeft w:val="0"/>
      <w:marRight w:val="0"/>
      <w:marTop w:val="0"/>
      <w:marBottom w:val="0"/>
      <w:divBdr>
        <w:top w:val="none" w:sz="0" w:space="0" w:color="auto"/>
        <w:left w:val="none" w:sz="0" w:space="0" w:color="auto"/>
        <w:bottom w:val="none" w:sz="0" w:space="0" w:color="auto"/>
        <w:right w:val="none" w:sz="0" w:space="0" w:color="auto"/>
      </w:divBdr>
    </w:div>
    <w:div w:id="1806193159">
      <w:bodyDiv w:val="1"/>
      <w:marLeft w:val="0"/>
      <w:marRight w:val="0"/>
      <w:marTop w:val="0"/>
      <w:marBottom w:val="0"/>
      <w:divBdr>
        <w:top w:val="none" w:sz="0" w:space="0" w:color="auto"/>
        <w:left w:val="none" w:sz="0" w:space="0" w:color="auto"/>
        <w:bottom w:val="none" w:sz="0" w:space="0" w:color="auto"/>
        <w:right w:val="none" w:sz="0" w:space="0" w:color="auto"/>
      </w:divBdr>
    </w:div>
    <w:div w:id="2048293951">
      <w:bodyDiv w:val="1"/>
      <w:marLeft w:val="0"/>
      <w:marRight w:val="0"/>
      <w:marTop w:val="0"/>
      <w:marBottom w:val="0"/>
      <w:divBdr>
        <w:top w:val="none" w:sz="0" w:space="0" w:color="auto"/>
        <w:left w:val="none" w:sz="0" w:space="0" w:color="auto"/>
        <w:bottom w:val="none" w:sz="0" w:space="0" w:color="auto"/>
        <w:right w:val="none" w:sz="0" w:space="0" w:color="auto"/>
      </w:divBdr>
    </w:div>
    <w:div w:id="21137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B2B-A810-B947-9708-237CC12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 App</cp:lastModifiedBy>
  <cp:revision>2</cp:revision>
  <dcterms:created xsi:type="dcterms:W3CDTF">2024-09-03T18:00:00Z</dcterms:created>
  <dcterms:modified xsi:type="dcterms:W3CDTF">2024-09-03T18:00:00Z</dcterms:modified>
</cp:coreProperties>
</file>