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49606F4B" w:rsidR="00E20F18" w:rsidRPr="00E80197" w:rsidRDefault="00C447D9">
            <w:pPr>
              <w:rPr>
                <w:rFonts w:ascii="Avenir Next" w:hAnsi="Avenir Next"/>
                <w:b/>
                <w:bCs/>
              </w:rPr>
            </w:pPr>
            <w:r w:rsidRPr="00E80197">
              <w:rPr>
                <w:rFonts w:ascii="Avenir Next" w:hAnsi="Avenir Next"/>
                <w:b/>
                <w:bCs/>
              </w:rPr>
              <w:t>DISCIPLE 101</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5F675696" w:rsidR="00E20F18" w:rsidRPr="00E80197" w:rsidRDefault="00C447D9">
            <w:pPr>
              <w:rPr>
                <w:rFonts w:ascii="Avenir Next" w:hAnsi="Avenir Next"/>
                <w:b/>
                <w:bCs/>
              </w:rPr>
            </w:pPr>
            <w:r w:rsidRPr="00E80197">
              <w:rPr>
                <w:rFonts w:ascii="Avenir Next" w:hAnsi="Avenir Next"/>
                <w:b/>
                <w:bCs/>
              </w:rPr>
              <w:t>Mark 8:27-38</w:t>
            </w:r>
            <w:r w:rsidR="00150000" w:rsidRPr="00E80197">
              <w:rPr>
                <w:rFonts w:ascii="Avenir Next" w:hAnsi="Avenir Next"/>
                <w:b/>
                <w:bCs/>
              </w:rPr>
              <w:t xml:space="preserve"> </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3C1151FE" w:rsidR="00E20F18" w:rsidRPr="00E80197" w:rsidRDefault="0048752E">
            <w:pPr>
              <w:rPr>
                <w:rFonts w:ascii="Avenir Next" w:hAnsi="Avenir Next"/>
                <w:b/>
                <w:bCs/>
              </w:rPr>
            </w:pPr>
            <w:r w:rsidRPr="00E80197">
              <w:rPr>
                <w:rFonts w:ascii="Avenir Next" w:hAnsi="Avenir Next"/>
                <w:b/>
                <w:bCs/>
              </w:rPr>
              <w:t>Authentic Disciples</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660EEC20" w:rsidR="00E20F18" w:rsidRPr="00E20F18" w:rsidRDefault="00B4062F">
            <w:pPr>
              <w:rPr>
                <w:rFonts w:ascii="Avenir Next" w:hAnsi="Avenir Next"/>
              </w:rPr>
            </w:pPr>
            <w:r>
              <w:rPr>
                <w:rFonts w:ascii="Avenir Next" w:hAnsi="Avenir Next"/>
              </w:rPr>
              <w:t>M</w:t>
            </w:r>
            <w:r>
              <w:rPr>
                <w:rFonts w:ascii="Avenir Next" w:hAnsi="Avenir Next"/>
              </w:rPr>
              <w:t xml:space="preserve">any people </w:t>
            </w:r>
            <w:r>
              <w:rPr>
                <w:rFonts w:ascii="Avenir Next" w:hAnsi="Avenir Next"/>
              </w:rPr>
              <w:t xml:space="preserve">today </w:t>
            </w:r>
            <w:r>
              <w:rPr>
                <w:rFonts w:ascii="Avenir Next" w:hAnsi="Avenir Next"/>
              </w:rPr>
              <w:t xml:space="preserve">claim </w:t>
            </w:r>
            <w:r>
              <w:rPr>
                <w:rFonts w:ascii="Avenir Next" w:hAnsi="Avenir Next"/>
              </w:rPr>
              <w:t>to be disciples or followers of Jesus.  But what are the characteristics of authentic disciples?  What sets authentic disciples apart from others who claim to be followers?  Jesus</w:t>
            </w:r>
            <w:r w:rsidR="007B049E">
              <w:rPr>
                <w:rFonts w:ascii="Avenir Next" w:hAnsi="Avenir Next"/>
              </w:rPr>
              <w:t>,</w:t>
            </w:r>
            <w:r>
              <w:rPr>
                <w:rFonts w:ascii="Avenir Next" w:hAnsi="Avenir Next"/>
              </w:rPr>
              <w:t xml:space="preserve"> </w:t>
            </w:r>
            <w:r w:rsidR="007B049E">
              <w:rPr>
                <w:rFonts w:ascii="Avenir Next" w:hAnsi="Avenir Next"/>
              </w:rPr>
              <w:t xml:space="preserve">while teaching his first disciples lays out some of the characteristics of authentic </w:t>
            </w:r>
            <w:r w:rsidR="00E80197">
              <w:rPr>
                <w:rFonts w:ascii="Avenir Next" w:hAnsi="Avenir Next"/>
              </w:rPr>
              <w:t>disciples that will help us identify what it means to be an authentic disciple.</w:t>
            </w:r>
            <w:r w:rsidR="007B049E">
              <w:rPr>
                <w:rFonts w:ascii="Avenir Next" w:hAnsi="Avenir Next"/>
              </w:rPr>
              <w:t xml:space="preserve">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68DA2AE3" w14:textId="1DB4F386" w:rsidR="007B049E" w:rsidRPr="005362C0" w:rsidRDefault="007B049E">
            <w:pPr>
              <w:rPr>
                <w:rFonts w:ascii="Avenir Next" w:hAnsi="Avenir Next"/>
                <w:b/>
                <w:bCs/>
              </w:rPr>
            </w:pPr>
            <w:r w:rsidRPr="005362C0">
              <w:rPr>
                <w:rFonts w:ascii="Avenir Next" w:hAnsi="Avenir Next"/>
                <w:b/>
                <w:bCs/>
              </w:rPr>
              <w:t xml:space="preserve">JESUS’ </w:t>
            </w:r>
            <w:r w:rsidR="005362C0" w:rsidRPr="005362C0">
              <w:rPr>
                <w:rFonts w:ascii="Avenir Next" w:hAnsi="Avenir Next"/>
                <w:b/>
                <w:bCs/>
              </w:rPr>
              <w:t>TEACHING ON AUTHENTIC DISCIPLES:</w:t>
            </w:r>
          </w:p>
          <w:p w14:paraId="209EF661" w14:textId="0D5EA8CE" w:rsidR="007B049E" w:rsidRDefault="007B049E">
            <w:pPr>
              <w:rPr>
                <w:rFonts w:ascii="Avenir Next" w:hAnsi="Avenir Next"/>
                <w:u w:val="single"/>
              </w:rPr>
            </w:pPr>
          </w:p>
          <w:p w14:paraId="037E97D8" w14:textId="77777777" w:rsidR="007B049E" w:rsidRDefault="007B049E">
            <w:pPr>
              <w:rPr>
                <w:rFonts w:ascii="Avenir Next" w:hAnsi="Avenir Next"/>
                <w:u w:val="single"/>
              </w:rPr>
            </w:pPr>
          </w:p>
          <w:p w14:paraId="1173BAC8" w14:textId="24580A03" w:rsidR="007B049E" w:rsidRPr="005362C0" w:rsidRDefault="007B049E" w:rsidP="005362C0">
            <w:pPr>
              <w:pStyle w:val="ListParagraph"/>
              <w:numPr>
                <w:ilvl w:val="0"/>
                <w:numId w:val="1"/>
              </w:numPr>
              <w:rPr>
                <w:rFonts w:ascii="Avenir Next" w:hAnsi="Avenir Next"/>
              </w:rPr>
            </w:pPr>
            <w:r w:rsidRPr="005362C0">
              <w:rPr>
                <w:rFonts w:ascii="Avenir Next" w:hAnsi="Avenir Next"/>
                <w:b/>
                <w:bCs/>
              </w:rPr>
              <w:t>A</w:t>
            </w:r>
            <w:r w:rsidR="005362C0" w:rsidRPr="005362C0">
              <w:rPr>
                <w:rFonts w:ascii="Avenir Next" w:hAnsi="Avenir Next"/>
                <w:b/>
                <w:bCs/>
              </w:rPr>
              <w:t>N</w:t>
            </w:r>
            <w:r w:rsidRPr="005362C0">
              <w:rPr>
                <w:rFonts w:ascii="Avenir Next" w:hAnsi="Avenir Next"/>
                <w:b/>
                <w:bCs/>
              </w:rPr>
              <w:t xml:space="preserve"> </w:t>
            </w:r>
            <w:r w:rsidR="005362C0" w:rsidRPr="005362C0">
              <w:rPr>
                <w:rFonts w:ascii="Avenir Next" w:hAnsi="Avenir Next"/>
                <w:b/>
                <w:bCs/>
              </w:rPr>
              <w:t xml:space="preserve">AUTHENTIC </w:t>
            </w:r>
            <w:r w:rsidRPr="005362C0">
              <w:rPr>
                <w:rFonts w:ascii="Avenir Next" w:hAnsi="Avenir Next"/>
                <w:b/>
                <w:bCs/>
              </w:rPr>
              <w:t>DISCIPLE MUST FIRST WRESTLE WITH AND ANSWER A FOUNDATIONAL QUESTION OF WHO THEY THINK JESUS IS</w:t>
            </w:r>
            <w:r w:rsidRPr="005362C0">
              <w:rPr>
                <w:rFonts w:ascii="Avenir Next" w:hAnsi="Avenir Next"/>
              </w:rPr>
              <w:t>.</w:t>
            </w:r>
          </w:p>
          <w:p w14:paraId="58D56E59" w14:textId="77777777" w:rsidR="005362C0" w:rsidRDefault="005362C0" w:rsidP="007B049E">
            <w:pPr>
              <w:rPr>
                <w:rFonts w:ascii="Avenir Next" w:hAnsi="Avenir Next"/>
              </w:rPr>
            </w:pPr>
          </w:p>
          <w:p w14:paraId="1FD14388" w14:textId="77777777" w:rsidR="007B049E" w:rsidRDefault="007B049E" w:rsidP="007B049E">
            <w:pPr>
              <w:rPr>
                <w:rFonts w:ascii="Avenir Next" w:hAnsi="Avenir Next"/>
                <w:b/>
                <w:bCs/>
              </w:rPr>
            </w:pPr>
            <w:r w:rsidRPr="005C4BF5">
              <w:rPr>
                <w:rFonts w:ascii="Avenir Next" w:hAnsi="Avenir Next"/>
                <w:b/>
                <w:bCs/>
              </w:rPr>
              <w:t>Mark 8:27-38</w:t>
            </w:r>
          </w:p>
          <w:p w14:paraId="3A187515" w14:textId="2956730F" w:rsidR="007B049E" w:rsidRDefault="007B049E" w:rsidP="007B049E">
            <w:pPr>
              <w:rPr>
                <w:rFonts w:ascii="Avenir Next" w:hAnsi="Avenir Next"/>
                <w:b/>
                <w:bCs/>
              </w:rPr>
            </w:pPr>
            <w:r w:rsidRPr="005C4BF5">
              <w:rPr>
                <w:rFonts w:ascii="Arial" w:hAnsi="Arial" w:cs="Arial"/>
                <w:i/>
                <w:iCs/>
                <w:color w:val="0432FF"/>
                <w:vertAlign w:val="superscript"/>
              </w:rPr>
              <w:t>27 </w:t>
            </w:r>
            <w:r w:rsidRPr="005C4BF5">
              <w:rPr>
                <w:rFonts w:ascii="Arial" w:hAnsi="Arial" w:cs="Arial"/>
                <w:i/>
                <w:iCs/>
                <w:color w:val="0432FF"/>
              </w:rPr>
              <w:t>Jesus and his disciples went on to the villages around Caesarea Philippi. On the way</w:t>
            </w:r>
            <w:r w:rsidR="005C7BF8">
              <w:rPr>
                <w:rFonts w:ascii="Arial" w:hAnsi="Arial" w:cs="Arial"/>
                <w:i/>
                <w:iCs/>
                <w:color w:val="0432FF"/>
              </w:rPr>
              <w:t>,</w:t>
            </w:r>
            <w:r w:rsidRPr="005C4BF5">
              <w:rPr>
                <w:rFonts w:ascii="Arial" w:hAnsi="Arial" w:cs="Arial"/>
                <w:i/>
                <w:iCs/>
                <w:color w:val="0432FF"/>
              </w:rPr>
              <w:t xml:space="preserve"> he asked them, “Who do people say I am?”</w:t>
            </w:r>
            <w:r>
              <w:rPr>
                <w:rFonts w:ascii="Avenir Next" w:hAnsi="Avenir Next"/>
                <w:b/>
                <w:bCs/>
              </w:rPr>
              <w:t xml:space="preserve">   </w:t>
            </w:r>
            <w:r w:rsidRPr="005C4BF5">
              <w:rPr>
                <w:rFonts w:ascii="Arial" w:hAnsi="Arial" w:cs="Arial"/>
                <w:i/>
                <w:iCs/>
                <w:color w:val="0432FF"/>
                <w:vertAlign w:val="superscript"/>
              </w:rPr>
              <w:t>28 </w:t>
            </w:r>
            <w:r w:rsidRPr="005C4BF5">
              <w:rPr>
                <w:rFonts w:ascii="Arial" w:hAnsi="Arial" w:cs="Arial"/>
                <w:i/>
                <w:iCs/>
                <w:color w:val="0432FF"/>
              </w:rPr>
              <w:t>They replied, “Some say John the Baptist; others say Elijah; and still others, one of the prophets.”</w:t>
            </w:r>
            <w:r>
              <w:rPr>
                <w:rFonts w:ascii="Avenir Next" w:hAnsi="Avenir Next"/>
                <w:b/>
                <w:bCs/>
              </w:rPr>
              <w:t xml:space="preserve">  </w:t>
            </w:r>
            <w:r w:rsidRPr="005C4BF5">
              <w:rPr>
                <w:rFonts w:ascii="Arial" w:hAnsi="Arial" w:cs="Arial"/>
                <w:i/>
                <w:iCs/>
                <w:color w:val="0432FF"/>
                <w:vertAlign w:val="superscript"/>
              </w:rPr>
              <w:t>29 </w:t>
            </w:r>
            <w:r w:rsidRPr="005C4BF5">
              <w:rPr>
                <w:rFonts w:ascii="Arial" w:hAnsi="Arial" w:cs="Arial"/>
                <w:i/>
                <w:iCs/>
                <w:color w:val="0432FF"/>
              </w:rPr>
              <w:t>“But what about you?” he asked. “Who do you say I am?”</w:t>
            </w:r>
            <w:r>
              <w:rPr>
                <w:rFonts w:ascii="Avenir Next" w:hAnsi="Avenir Next"/>
                <w:b/>
                <w:bCs/>
              </w:rPr>
              <w:t xml:space="preserve">  </w:t>
            </w:r>
            <w:r w:rsidRPr="005C4BF5">
              <w:rPr>
                <w:rFonts w:ascii="Arial" w:hAnsi="Arial" w:cs="Arial"/>
                <w:i/>
                <w:iCs/>
                <w:color w:val="0432FF"/>
              </w:rPr>
              <w:t>Peter answered, “You are the Messiah.</w:t>
            </w:r>
            <w:r>
              <w:rPr>
                <w:rFonts w:ascii="Arial" w:hAnsi="Arial" w:cs="Arial"/>
                <w:i/>
                <w:iCs/>
                <w:color w:val="0432FF"/>
              </w:rPr>
              <w:t xml:space="preserve">  </w:t>
            </w:r>
            <w:r w:rsidRPr="005C4BF5">
              <w:rPr>
                <w:rFonts w:ascii="Arial" w:hAnsi="Arial" w:cs="Arial"/>
                <w:i/>
                <w:iCs/>
                <w:color w:val="0432FF"/>
                <w:vertAlign w:val="superscript"/>
              </w:rPr>
              <w:t>30 </w:t>
            </w:r>
            <w:r w:rsidRPr="005C4BF5">
              <w:rPr>
                <w:rFonts w:ascii="Arial" w:hAnsi="Arial" w:cs="Arial"/>
                <w:i/>
                <w:iCs/>
                <w:color w:val="0432FF"/>
              </w:rPr>
              <w:t>Jesus warned them not to tell anyone about him.</w:t>
            </w:r>
            <w:r>
              <w:rPr>
                <w:rFonts w:ascii="Avenir Next" w:hAnsi="Avenir Next"/>
                <w:b/>
                <w:bCs/>
              </w:rPr>
              <w:t xml:space="preserve">  </w:t>
            </w:r>
          </w:p>
          <w:p w14:paraId="39A5C17C" w14:textId="77777777" w:rsidR="005362C0" w:rsidRDefault="005362C0" w:rsidP="007B049E">
            <w:pPr>
              <w:rPr>
                <w:rFonts w:ascii="Avenir Next" w:hAnsi="Avenir Next"/>
                <w:b/>
                <w:bCs/>
              </w:rPr>
            </w:pPr>
          </w:p>
          <w:p w14:paraId="575066EB" w14:textId="0425FCE7" w:rsidR="007B049E" w:rsidRDefault="007B049E" w:rsidP="007B049E">
            <w:pPr>
              <w:rPr>
                <w:rFonts w:ascii="Avenir Next" w:hAnsi="Avenir Next"/>
              </w:rPr>
            </w:pPr>
            <w:r>
              <w:rPr>
                <w:rFonts w:ascii="Avenir Next" w:hAnsi="Avenir Next"/>
              </w:rPr>
              <w:t>Depending on your answer will determine if you are an authentic disciple</w:t>
            </w:r>
            <w:r w:rsidR="005362C0">
              <w:rPr>
                <w:rFonts w:ascii="Avenir Next" w:hAnsi="Avenir Next"/>
              </w:rPr>
              <w:t xml:space="preserve"> or not.   Who do you think Jesus is?</w:t>
            </w:r>
            <w:r>
              <w:rPr>
                <w:rFonts w:ascii="Avenir Next" w:hAnsi="Avenir Next"/>
              </w:rPr>
              <w:t xml:space="preserve">  </w:t>
            </w:r>
          </w:p>
          <w:p w14:paraId="7BA2F5EF" w14:textId="77777777" w:rsidR="007B049E" w:rsidRDefault="007B049E">
            <w:pPr>
              <w:rPr>
                <w:rFonts w:ascii="Avenir Next" w:hAnsi="Avenir Next"/>
                <w:u w:val="single"/>
              </w:rPr>
            </w:pPr>
          </w:p>
          <w:p w14:paraId="69145BFA" w14:textId="77777777" w:rsidR="005362C0" w:rsidRPr="005C7BF8" w:rsidRDefault="005362C0" w:rsidP="005C7BF8">
            <w:pPr>
              <w:pStyle w:val="ListParagraph"/>
              <w:numPr>
                <w:ilvl w:val="0"/>
                <w:numId w:val="1"/>
              </w:numPr>
              <w:rPr>
                <w:rFonts w:ascii="Avenir Next" w:eastAsiaTheme="minorHAnsi" w:hAnsi="Avenir Next"/>
                <w:b/>
                <w:bCs/>
              </w:rPr>
            </w:pPr>
            <w:r w:rsidRPr="005C7BF8">
              <w:rPr>
                <w:rFonts w:ascii="Avenir Next" w:hAnsi="Avenir Next"/>
                <w:b/>
                <w:bCs/>
              </w:rPr>
              <w:t>AN AUTHENTIC DISCIPLE ACCEPTS GOD’S PLAN EVEN THOUGH HE MIGHT NOT UNDERSTAND IT OR EVEN AGREE WITH IT.</w:t>
            </w:r>
          </w:p>
          <w:p w14:paraId="4D196654" w14:textId="77777777" w:rsidR="005362C0" w:rsidRPr="005C4BF5" w:rsidRDefault="005362C0" w:rsidP="005362C0">
            <w:pPr>
              <w:spacing w:before="100" w:beforeAutospacing="1" w:after="100" w:afterAutospacing="1"/>
              <w:outlineLvl w:val="3"/>
              <w:rPr>
                <w:rFonts w:ascii="Arial" w:hAnsi="Arial" w:cs="Arial"/>
                <w:i/>
                <w:iCs/>
                <w:color w:val="0432FF"/>
              </w:rPr>
            </w:pPr>
            <w:r w:rsidRPr="005C4BF5">
              <w:rPr>
                <w:rFonts w:ascii="Arial" w:hAnsi="Arial" w:cs="Arial"/>
                <w:i/>
                <w:iCs/>
                <w:color w:val="0432FF"/>
                <w:vertAlign w:val="superscript"/>
              </w:rPr>
              <w:t>31 </w:t>
            </w:r>
            <w:r w:rsidRPr="005C4BF5">
              <w:rPr>
                <w:rFonts w:ascii="Arial" w:hAnsi="Arial" w:cs="Arial"/>
                <w:i/>
                <w:iCs/>
                <w:color w:val="0432FF"/>
              </w:rPr>
              <w:t xml:space="preserve">He then began to teach them that the Son of Man must suffer many things and be rejected by the elders, the chief </w:t>
            </w:r>
            <w:proofErr w:type="gramStart"/>
            <w:r w:rsidRPr="005C4BF5">
              <w:rPr>
                <w:rFonts w:ascii="Arial" w:hAnsi="Arial" w:cs="Arial"/>
                <w:i/>
                <w:iCs/>
                <w:color w:val="0432FF"/>
              </w:rPr>
              <w:t>priests</w:t>
            </w:r>
            <w:proofErr w:type="gramEnd"/>
            <w:r w:rsidRPr="005C4BF5">
              <w:rPr>
                <w:rFonts w:ascii="Arial" w:hAnsi="Arial" w:cs="Arial"/>
                <w:i/>
                <w:iCs/>
                <w:color w:val="0432FF"/>
              </w:rPr>
              <w:t xml:space="preserve"> and the teachers of the law, and that he must be killed and after three days rise again.</w:t>
            </w:r>
            <w:r w:rsidRPr="005C4BF5">
              <w:rPr>
                <w:rFonts w:ascii="Arial" w:hAnsi="Arial" w:cs="Arial"/>
                <w:i/>
                <w:iCs/>
                <w:color w:val="0432FF"/>
                <w:vertAlign w:val="superscript"/>
              </w:rPr>
              <w:t>32 </w:t>
            </w:r>
            <w:r w:rsidRPr="005C4BF5">
              <w:rPr>
                <w:rFonts w:ascii="Arial" w:hAnsi="Arial" w:cs="Arial"/>
                <w:i/>
                <w:iCs/>
                <w:color w:val="0432FF"/>
              </w:rPr>
              <w:t>He spoke plainly about this, and Peter took him aside and began to rebuke him.</w:t>
            </w:r>
          </w:p>
          <w:p w14:paraId="62777C8E" w14:textId="77777777" w:rsidR="005362C0" w:rsidRPr="005C4BF5" w:rsidRDefault="005362C0" w:rsidP="005362C0">
            <w:pPr>
              <w:spacing w:before="100" w:beforeAutospacing="1" w:after="100" w:afterAutospacing="1"/>
              <w:outlineLvl w:val="3"/>
              <w:rPr>
                <w:rFonts w:ascii="Arial" w:hAnsi="Arial" w:cs="Arial"/>
                <w:i/>
                <w:iCs/>
                <w:color w:val="0432FF"/>
              </w:rPr>
            </w:pPr>
            <w:r w:rsidRPr="005C4BF5">
              <w:rPr>
                <w:rFonts w:ascii="Arial" w:hAnsi="Arial" w:cs="Arial"/>
                <w:i/>
                <w:iCs/>
                <w:color w:val="0432FF"/>
                <w:vertAlign w:val="superscript"/>
              </w:rPr>
              <w:t>33 </w:t>
            </w:r>
            <w:r w:rsidRPr="005C4BF5">
              <w:rPr>
                <w:rFonts w:ascii="Arial" w:hAnsi="Arial" w:cs="Arial"/>
                <w:i/>
                <w:iCs/>
                <w:color w:val="0432FF"/>
              </w:rPr>
              <w:t>But when Jesus turned and looked at his disciples, he rebuked Peter. “Get behind me, Satan!” he said. “You do not have in mind the concerns of God, but merely human concerns.”</w:t>
            </w:r>
          </w:p>
          <w:p w14:paraId="64982B43" w14:textId="4D4EF39F" w:rsidR="007B049E" w:rsidRDefault="005C7BF8">
            <w:pPr>
              <w:rPr>
                <w:rFonts w:ascii="Avenir Next" w:hAnsi="Avenir Next"/>
                <w:color w:val="000000" w:themeColor="text1"/>
              </w:rPr>
            </w:pPr>
            <w:r>
              <w:rPr>
                <w:rFonts w:ascii="Avenir Next" w:hAnsi="Avenir Next"/>
                <w:color w:val="000000" w:themeColor="text1"/>
              </w:rPr>
              <w:t xml:space="preserve">It is so easy for us not to understand God’s way fully.  God has a plan, and He can be fully trusted.  </w:t>
            </w:r>
          </w:p>
          <w:p w14:paraId="68E4EE61" w14:textId="5A32C7B3" w:rsidR="005C7BF8" w:rsidRDefault="005C7BF8">
            <w:pPr>
              <w:rPr>
                <w:rFonts w:ascii="Avenir Next" w:hAnsi="Avenir Next"/>
                <w:color w:val="000000" w:themeColor="text1"/>
              </w:rPr>
            </w:pPr>
          </w:p>
          <w:p w14:paraId="6923FC36" w14:textId="50D5CB0F" w:rsidR="005C7BF8" w:rsidRPr="00EA5F77" w:rsidRDefault="005C7BF8">
            <w:pPr>
              <w:rPr>
                <w:rFonts w:ascii="Avenir Next" w:hAnsi="Avenir Next"/>
                <w:color w:val="000000" w:themeColor="text1"/>
              </w:rPr>
            </w:pPr>
            <w:r>
              <w:rPr>
                <w:rFonts w:ascii="Avenir Next" w:hAnsi="Avenir Next"/>
                <w:color w:val="000000" w:themeColor="text1"/>
              </w:rPr>
              <w:t xml:space="preserve">Peter clearly did not understand God’s plan and was looking at it purely from a human perspective.  Jesus ultimately rebuked him.  </w:t>
            </w:r>
            <w:r w:rsidR="00EA5F77">
              <w:rPr>
                <w:rFonts w:ascii="Avenir Next" w:hAnsi="Avenir Next"/>
                <w:color w:val="000000" w:themeColor="text1"/>
              </w:rPr>
              <w:t>He had “</w:t>
            </w:r>
            <w:r w:rsidR="00EA5F77" w:rsidRPr="005C4BF5">
              <w:rPr>
                <w:rFonts w:ascii="Arial" w:hAnsi="Arial" w:cs="Arial"/>
                <w:i/>
                <w:iCs/>
                <w:color w:val="0432FF"/>
              </w:rPr>
              <w:t>merely human concerns</w:t>
            </w:r>
            <w:r w:rsidR="00EA5F77">
              <w:rPr>
                <w:rFonts w:ascii="Arial" w:hAnsi="Arial" w:cs="Arial"/>
                <w:i/>
                <w:iCs/>
                <w:color w:val="0432FF"/>
              </w:rPr>
              <w:t xml:space="preserve">” </w:t>
            </w:r>
            <w:r w:rsidR="00EA5F77">
              <w:rPr>
                <w:rFonts w:ascii="Arial" w:hAnsi="Arial" w:cs="Arial"/>
                <w:color w:val="000000" w:themeColor="text1"/>
              </w:rPr>
              <w:t>and did not have God’s plan and purposes in mind.</w:t>
            </w:r>
          </w:p>
          <w:p w14:paraId="33CEF502" w14:textId="259A19B5" w:rsidR="005C7BF8" w:rsidRDefault="005C7BF8">
            <w:pPr>
              <w:rPr>
                <w:rFonts w:ascii="Avenir Next" w:hAnsi="Avenir Next"/>
                <w:color w:val="000000" w:themeColor="text1"/>
              </w:rPr>
            </w:pPr>
          </w:p>
          <w:p w14:paraId="23D8EF46" w14:textId="77777777" w:rsidR="005C7BF8" w:rsidRDefault="005C7BF8">
            <w:pPr>
              <w:rPr>
                <w:rFonts w:ascii="Avenir Next" w:hAnsi="Avenir Next"/>
                <w:color w:val="000000" w:themeColor="text1"/>
              </w:rPr>
            </w:pPr>
          </w:p>
          <w:p w14:paraId="7A3FF6DC" w14:textId="22CBECAF" w:rsidR="005C7BF8" w:rsidRPr="005C7BF8" w:rsidRDefault="005C7BF8">
            <w:pPr>
              <w:rPr>
                <w:rFonts w:ascii="Avenir Next" w:hAnsi="Avenir Next"/>
                <w:b/>
                <w:bCs/>
                <w:color w:val="000000" w:themeColor="text1"/>
              </w:rPr>
            </w:pPr>
            <w:r w:rsidRPr="005C7BF8">
              <w:rPr>
                <w:rFonts w:ascii="Avenir Next" w:hAnsi="Avenir Next"/>
                <w:b/>
                <w:bCs/>
                <w:color w:val="000000" w:themeColor="text1"/>
              </w:rPr>
              <w:t>Isaiah 55:9</w:t>
            </w:r>
          </w:p>
          <w:p w14:paraId="63B21595" w14:textId="77777777" w:rsidR="005C7BF8" w:rsidRPr="005C7BF8" w:rsidRDefault="005C7BF8" w:rsidP="005C7BF8">
            <w:pPr>
              <w:rPr>
                <w:i/>
                <w:iCs/>
                <w:color w:val="0432FF"/>
              </w:rPr>
            </w:pPr>
            <w:r w:rsidRPr="005C7BF8">
              <w:rPr>
                <w:i/>
                <w:iCs/>
                <w:color w:val="0432FF"/>
              </w:rPr>
              <w:t>“As the heavens are higher than the earth,</w:t>
            </w:r>
            <w:r w:rsidRPr="005C7BF8">
              <w:rPr>
                <w:rFonts w:ascii="Segoe UI" w:hAnsi="Segoe UI" w:cs="Segoe UI"/>
                <w:i/>
                <w:iCs/>
                <w:color w:val="0432FF"/>
              </w:rPr>
              <w:br/>
            </w:r>
            <w:r w:rsidRPr="005C7BF8">
              <w:rPr>
                <w:rStyle w:val="indent-1-breaks"/>
                <w:rFonts w:ascii="Courier New" w:hAnsi="Courier New" w:cs="Courier New"/>
                <w:i/>
                <w:iCs/>
                <w:color w:val="0432FF"/>
                <w:sz w:val="10"/>
                <w:szCs w:val="10"/>
              </w:rPr>
              <w:t>    </w:t>
            </w:r>
            <w:r w:rsidRPr="005C7BF8">
              <w:rPr>
                <w:rStyle w:val="text"/>
                <w:rFonts w:ascii="Segoe UI" w:hAnsi="Segoe UI" w:cs="Segoe UI"/>
                <w:i/>
                <w:iCs/>
                <w:color w:val="0432FF"/>
              </w:rPr>
              <w:t>so are my ways higher than your ways</w:t>
            </w:r>
            <w:r w:rsidRPr="005C7BF8">
              <w:rPr>
                <w:rFonts w:ascii="Segoe UI" w:hAnsi="Segoe UI" w:cs="Segoe UI"/>
                <w:i/>
                <w:iCs/>
                <w:color w:val="0432FF"/>
              </w:rPr>
              <w:br/>
            </w:r>
            <w:r w:rsidRPr="005C7BF8">
              <w:rPr>
                <w:rStyle w:val="indent-1-breaks"/>
                <w:rFonts w:ascii="Courier New" w:hAnsi="Courier New" w:cs="Courier New"/>
                <w:i/>
                <w:iCs/>
                <w:color w:val="0432FF"/>
                <w:sz w:val="10"/>
                <w:szCs w:val="10"/>
              </w:rPr>
              <w:t>    </w:t>
            </w:r>
            <w:r w:rsidRPr="005C7BF8">
              <w:rPr>
                <w:rStyle w:val="text"/>
                <w:rFonts w:ascii="Segoe UI" w:hAnsi="Segoe UI" w:cs="Segoe UI"/>
                <w:i/>
                <w:iCs/>
                <w:color w:val="0432FF"/>
              </w:rPr>
              <w:t>and my thoughts than your thoughts.</w:t>
            </w:r>
          </w:p>
          <w:p w14:paraId="0443A888" w14:textId="77777777" w:rsidR="005C7BF8" w:rsidRPr="005C7BF8" w:rsidRDefault="005C7BF8">
            <w:pPr>
              <w:rPr>
                <w:rFonts w:ascii="Avenir Next" w:hAnsi="Avenir Next"/>
                <w:color w:val="000000" w:themeColor="text1"/>
              </w:rPr>
            </w:pPr>
          </w:p>
          <w:p w14:paraId="4107E6CA" w14:textId="238ABECF" w:rsidR="007B049E" w:rsidRDefault="00EA5F77">
            <w:pPr>
              <w:rPr>
                <w:rFonts w:ascii="Avenir Next" w:hAnsi="Avenir Next"/>
                <w:b/>
                <w:bCs/>
              </w:rPr>
            </w:pPr>
            <w:r>
              <w:rPr>
                <w:rFonts w:ascii="Avenir Next" w:hAnsi="Avenir Next"/>
                <w:b/>
                <w:bCs/>
              </w:rPr>
              <w:t>Proverbs 14:12</w:t>
            </w:r>
          </w:p>
          <w:p w14:paraId="4DD94BFC" w14:textId="77777777" w:rsidR="00EA5F77" w:rsidRPr="00EA5F77" w:rsidRDefault="00EA5F77" w:rsidP="00EA5F77">
            <w:pPr>
              <w:rPr>
                <w:i/>
                <w:iCs/>
                <w:color w:val="0432FF"/>
              </w:rPr>
            </w:pPr>
            <w:r w:rsidRPr="00EA5F77">
              <w:rPr>
                <w:i/>
                <w:iCs/>
                <w:color w:val="0432FF"/>
              </w:rPr>
              <w:t>There is a way that appears to be right,</w:t>
            </w:r>
            <w:r w:rsidRPr="00EA5F77">
              <w:rPr>
                <w:rFonts w:ascii="Segoe UI" w:hAnsi="Segoe UI" w:cs="Segoe UI"/>
                <w:i/>
                <w:iCs/>
                <w:color w:val="0432FF"/>
              </w:rPr>
              <w:br/>
            </w:r>
            <w:r w:rsidRPr="00EA5F77">
              <w:rPr>
                <w:rStyle w:val="indent-1-breaks"/>
                <w:rFonts w:ascii="Courier New" w:hAnsi="Courier New" w:cs="Courier New"/>
                <w:i/>
                <w:iCs/>
                <w:color w:val="0432FF"/>
                <w:sz w:val="10"/>
                <w:szCs w:val="10"/>
              </w:rPr>
              <w:t>    </w:t>
            </w:r>
            <w:r w:rsidRPr="00EA5F77">
              <w:rPr>
                <w:rStyle w:val="text"/>
                <w:rFonts w:ascii="Segoe UI" w:hAnsi="Segoe UI" w:cs="Segoe UI"/>
                <w:i/>
                <w:iCs/>
                <w:color w:val="0432FF"/>
              </w:rPr>
              <w:t>but in the end it leads to death.</w:t>
            </w:r>
          </w:p>
          <w:p w14:paraId="1CC6C51F" w14:textId="77777777" w:rsidR="00EA5F77" w:rsidRPr="00EA5F77" w:rsidRDefault="00EA5F77">
            <w:pPr>
              <w:rPr>
                <w:rFonts w:ascii="Avenir Next" w:hAnsi="Avenir Next"/>
                <w:b/>
                <w:bCs/>
              </w:rPr>
            </w:pPr>
          </w:p>
          <w:p w14:paraId="2FEF6AA1" w14:textId="4BF6B52D" w:rsidR="00EA5F77" w:rsidRPr="00EA5F77" w:rsidRDefault="00EA5F77">
            <w:pPr>
              <w:rPr>
                <w:rFonts w:ascii="Avenir Next" w:hAnsi="Avenir Next"/>
              </w:rPr>
            </w:pPr>
            <w:r>
              <w:rPr>
                <w:rFonts w:ascii="Avenir Next" w:hAnsi="Avenir Next"/>
              </w:rPr>
              <w:t>We are known for trying to do things apart from God’s way from the tower of Babel in Genesis through modern day history we always try to live life apart from God’s way and perspective.  True disciples seek to see our lives through God’s redemptive lens.  Apart from God and His Plan there is no other plan. Thus the strong rebuke by Jesus to Peter</w:t>
            </w:r>
            <w:proofErr w:type="gramStart"/>
            <w:r>
              <w:rPr>
                <w:rFonts w:ascii="Avenir Next" w:hAnsi="Avenir Next"/>
              </w:rPr>
              <w:t>…</w:t>
            </w:r>
            <w:r w:rsidRPr="005C4BF5">
              <w:rPr>
                <w:rFonts w:ascii="Arial" w:hAnsi="Arial" w:cs="Arial"/>
                <w:i/>
                <w:iCs/>
                <w:color w:val="0432FF"/>
              </w:rPr>
              <w:t>“</w:t>
            </w:r>
            <w:proofErr w:type="gramEnd"/>
            <w:r w:rsidRPr="005C4BF5">
              <w:rPr>
                <w:rFonts w:ascii="Arial" w:hAnsi="Arial" w:cs="Arial"/>
                <w:i/>
                <w:iCs/>
                <w:color w:val="0432FF"/>
              </w:rPr>
              <w:t>Get behind me, Satan!”</w:t>
            </w:r>
          </w:p>
          <w:p w14:paraId="3F8E82D2" w14:textId="77777777" w:rsidR="007B049E" w:rsidRDefault="007B049E">
            <w:pPr>
              <w:rPr>
                <w:rFonts w:ascii="Avenir Next" w:hAnsi="Avenir Next"/>
                <w:u w:val="single"/>
              </w:rPr>
            </w:pPr>
          </w:p>
          <w:p w14:paraId="6A643A2B" w14:textId="151FB79C" w:rsidR="004E4303" w:rsidRPr="004E4303" w:rsidRDefault="004E4303" w:rsidP="004E4303">
            <w:pPr>
              <w:pStyle w:val="ListParagraph"/>
              <w:numPr>
                <w:ilvl w:val="0"/>
                <w:numId w:val="1"/>
              </w:numPr>
              <w:spacing w:before="300" w:after="150"/>
              <w:outlineLvl w:val="2"/>
              <w:rPr>
                <w:rFonts w:ascii="Arial" w:hAnsi="Arial" w:cs="Arial"/>
                <w:b/>
                <w:bCs/>
                <w:color w:val="000000" w:themeColor="text1"/>
              </w:rPr>
            </w:pPr>
            <w:r w:rsidRPr="004E4303">
              <w:rPr>
                <w:rFonts w:ascii="Arial" w:hAnsi="Arial" w:cs="Arial"/>
                <w:b/>
                <w:bCs/>
                <w:color w:val="000000" w:themeColor="text1"/>
              </w:rPr>
              <w:t>AN AUTHENTIC DISCIPLE EMBRACES THE WAY OF THE CROSS BY DENYING THEMSELVES, TAKING UP THEIR CROSS, AND FOLLOW</w:t>
            </w:r>
            <w:r w:rsidR="00E80197">
              <w:rPr>
                <w:rFonts w:ascii="Arial" w:hAnsi="Arial" w:cs="Arial"/>
                <w:b/>
                <w:bCs/>
                <w:color w:val="000000" w:themeColor="text1"/>
              </w:rPr>
              <w:t>ING</w:t>
            </w:r>
            <w:r w:rsidRPr="004E4303">
              <w:rPr>
                <w:rFonts w:ascii="Arial" w:hAnsi="Arial" w:cs="Arial"/>
                <w:b/>
                <w:bCs/>
                <w:color w:val="000000" w:themeColor="text1"/>
              </w:rPr>
              <w:t xml:space="preserve"> JESUS.</w:t>
            </w:r>
          </w:p>
          <w:p w14:paraId="672A6659" w14:textId="39ECA292" w:rsidR="00C85E3C" w:rsidRDefault="004E4303" w:rsidP="004E4303">
            <w:pPr>
              <w:spacing w:before="100" w:beforeAutospacing="1" w:after="100" w:afterAutospacing="1"/>
              <w:outlineLvl w:val="3"/>
              <w:rPr>
                <w:rFonts w:ascii="Arial" w:hAnsi="Arial" w:cs="Arial"/>
                <w:i/>
                <w:iCs/>
                <w:color w:val="0432FF"/>
              </w:rPr>
            </w:pPr>
            <w:r w:rsidRPr="005C4BF5">
              <w:rPr>
                <w:rFonts w:ascii="Arial" w:hAnsi="Arial" w:cs="Arial"/>
                <w:i/>
                <w:iCs/>
                <w:color w:val="0432FF"/>
                <w:vertAlign w:val="superscript"/>
              </w:rPr>
              <w:t>34 </w:t>
            </w:r>
            <w:r w:rsidRPr="005C4BF5">
              <w:rPr>
                <w:rFonts w:ascii="Arial" w:hAnsi="Arial" w:cs="Arial"/>
                <w:i/>
                <w:iCs/>
                <w:color w:val="0432FF"/>
              </w:rPr>
              <w:t>Then he called the crowd to him along with his disciples and said: “Whoever wants to be my disciple must deny themselves and take up their cross and follow me. </w:t>
            </w:r>
            <w:r w:rsidRPr="005C4BF5">
              <w:rPr>
                <w:rFonts w:ascii="Arial" w:hAnsi="Arial" w:cs="Arial"/>
                <w:i/>
                <w:iCs/>
                <w:color w:val="0432FF"/>
                <w:vertAlign w:val="superscript"/>
              </w:rPr>
              <w:t>35 </w:t>
            </w:r>
            <w:r w:rsidRPr="005C4BF5">
              <w:rPr>
                <w:rFonts w:ascii="Arial" w:hAnsi="Arial" w:cs="Arial"/>
                <w:i/>
                <w:iCs/>
                <w:color w:val="0432FF"/>
              </w:rPr>
              <w:t>For whoever wants to save their life</w:t>
            </w:r>
            <w:r w:rsidRPr="005C4BF5">
              <w:rPr>
                <w:rFonts w:ascii="Arial" w:hAnsi="Arial" w:cs="Arial"/>
                <w:i/>
                <w:iCs/>
                <w:color w:val="0432FF"/>
                <w:vertAlign w:val="superscript"/>
              </w:rPr>
              <w:t>[</w:t>
            </w:r>
            <w:hyperlink r:id="rId6" w:anchor="fen-NIV-24536a" w:tooltip="See footnote a" w:history="1">
              <w:r w:rsidRPr="005C4BF5">
                <w:rPr>
                  <w:rFonts w:ascii="Arial" w:hAnsi="Arial" w:cs="Arial"/>
                  <w:i/>
                  <w:iCs/>
                  <w:color w:val="0432FF"/>
                  <w:u w:val="single"/>
                  <w:vertAlign w:val="superscript"/>
                </w:rPr>
                <w:t>a</w:t>
              </w:r>
            </w:hyperlink>
            <w:r w:rsidRPr="005C4BF5">
              <w:rPr>
                <w:rFonts w:ascii="Arial" w:hAnsi="Arial" w:cs="Arial"/>
                <w:i/>
                <w:iCs/>
                <w:color w:val="0432FF"/>
                <w:vertAlign w:val="superscript"/>
              </w:rPr>
              <w:t>]</w:t>
            </w:r>
            <w:r w:rsidRPr="005C4BF5">
              <w:rPr>
                <w:rFonts w:ascii="Arial" w:hAnsi="Arial" w:cs="Arial"/>
                <w:i/>
                <w:iCs/>
                <w:color w:val="0432FF"/>
              </w:rPr>
              <w:t> will lose it, but whoever loses their life for me and for the gospel will save it.</w:t>
            </w:r>
            <w:r w:rsidRPr="005C4BF5">
              <w:rPr>
                <w:rFonts w:ascii="Arial" w:hAnsi="Arial" w:cs="Arial"/>
                <w:i/>
                <w:iCs/>
                <w:color w:val="0432FF"/>
                <w:vertAlign w:val="superscript"/>
              </w:rPr>
              <w:t>36 </w:t>
            </w:r>
            <w:r w:rsidRPr="005C4BF5">
              <w:rPr>
                <w:rFonts w:ascii="Arial" w:hAnsi="Arial" w:cs="Arial"/>
                <w:i/>
                <w:iCs/>
                <w:color w:val="0432FF"/>
              </w:rPr>
              <w:t>What good is it for someone to gain the whole world, yet forfeit their soul? </w:t>
            </w:r>
            <w:r w:rsidRPr="005C4BF5">
              <w:rPr>
                <w:rFonts w:ascii="Arial" w:hAnsi="Arial" w:cs="Arial"/>
                <w:i/>
                <w:iCs/>
                <w:color w:val="0432FF"/>
                <w:vertAlign w:val="superscript"/>
              </w:rPr>
              <w:t>37 </w:t>
            </w:r>
            <w:r w:rsidRPr="005C4BF5">
              <w:rPr>
                <w:rFonts w:ascii="Arial" w:hAnsi="Arial" w:cs="Arial"/>
                <w:i/>
                <w:iCs/>
                <w:color w:val="0432FF"/>
              </w:rPr>
              <w:t>Or what can anyone give in exchange for their soul? </w:t>
            </w:r>
            <w:r w:rsidRPr="005C4BF5">
              <w:rPr>
                <w:rFonts w:ascii="Arial" w:hAnsi="Arial" w:cs="Arial"/>
                <w:i/>
                <w:iCs/>
                <w:color w:val="0432FF"/>
                <w:vertAlign w:val="superscript"/>
              </w:rPr>
              <w:t>38 </w:t>
            </w:r>
            <w:r w:rsidRPr="005C4BF5">
              <w:rPr>
                <w:rFonts w:ascii="Arial" w:hAnsi="Arial" w:cs="Arial"/>
                <w:i/>
                <w:iCs/>
                <w:color w:val="0432FF"/>
              </w:rPr>
              <w:t>If anyone is ashamed of me and my words in this adulterous and sinful generation, the Son of Man will be ashamed of them when he comes in his Father’s glory with the holy angels.”</w:t>
            </w:r>
          </w:p>
          <w:p w14:paraId="46258C7C" w14:textId="76757BF9" w:rsidR="004E4303" w:rsidRPr="004E4303" w:rsidRDefault="004E4303" w:rsidP="004E4303">
            <w:pPr>
              <w:spacing w:before="100" w:beforeAutospacing="1" w:after="100" w:afterAutospacing="1"/>
              <w:outlineLvl w:val="3"/>
              <w:rPr>
                <w:rFonts w:ascii="Arial" w:hAnsi="Arial" w:cs="Arial"/>
                <w:color w:val="000000" w:themeColor="text1"/>
              </w:rPr>
            </w:pPr>
            <w:proofErr w:type="gramStart"/>
            <w:r>
              <w:rPr>
                <w:rFonts w:ascii="Arial" w:hAnsi="Arial" w:cs="Arial"/>
                <w:color w:val="000000" w:themeColor="text1"/>
              </w:rPr>
              <w:t>Jesus</w:t>
            </w:r>
            <w:proofErr w:type="gramEnd"/>
            <w:r>
              <w:rPr>
                <w:rFonts w:ascii="Arial" w:hAnsi="Arial" w:cs="Arial"/>
                <w:color w:val="000000" w:themeColor="text1"/>
              </w:rPr>
              <w:t xml:space="preserve"> teaching to his disciples as he uses the word </w:t>
            </w:r>
            <w:r w:rsidRPr="005C4BF5">
              <w:rPr>
                <w:rFonts w:ascii="Arial" w:hAnsi="Arial" w:cs="Arial"/>
                <w:i/>
                <w:iCs/>
                <w:color w:val="0432FF"/>
              </w:rPr>
              <w:t>“Whoever</w:t>
            </w:r>
            <w:r>
              <w:rPr>
                <w:rFonts w:ascii="Arial" w:hAnsi="Arial" w:cs="Arial"/>
                <w:i/>
                <w:iCs/>
                <w:color w:val="0432FF"/>
              </w:rPr>
              <w:t xml:space="preserve">” </w:t>
            </w:r>
            <w:r>
              <w:rPr>
                <w:rFonts w:ascii="Arial" w:hAnsi="Arial" w:cs="Arial"/>
                <w:color w:val="000000" w:themeColor="text1"/>
              </w:rPr>
              <w:t xml:space="preserve">clearly gives an invitation to follow him.  But if they want to be Jesus’ </w:t>
            </w:r>
            <w:proofErr w:type="gramStart"/>
            <w:r>
              <w:rPr>
                <w:rFonts w:ascii="Arial" w:hAnsi="Arial" w:cs="Arial"/>
                <w:color w:val="000000" w:themeColor="text1"/>
              </w:rPr>
              <w:t>disciple</w:t>
            </w:r>
            <w:proofErr w:type="gramEnd"/>
            <w:r>
              <w:rPr>
                <w:rFonts w:ascii="Arial" w:hAnsi="Arial" w:cs="Arial"/>
                <w:color w:val="000000" w:themeColor="text1"/>
              </w:rPr>
              <w:t xml:space="preserve"> they must put into practice three things:</w:t>
            </w:r>
          </w:p>
          <w:p w14:paraId="4D8A04FD" w14:textId="3345C51A" w:rsidR="00D36EC2" w:rsidRPr="00D36EC2" w:rsidRDefault="00D36EC2" w:rsidP="00D36EC2">
            <w:pPr>
              <w:pStyle w:val="ListParagraph"/>
              <w:numPr>
                <w:ilvl w:val="0"/>
                <w:numId w:val="3"/>
              </w:numPr>
              <w:rPr>
                <w:rFonts w:ascii="Avenir Next" w:eastAsiaTheme="minorHAnsi" w:hAnsi="Avenir Next" w:cstheme="minorBidi"/>
              </w:rPr>
            </w:pPr>
            <w:r w:rsidRPr="005C4BF5">
              <w:rPr>
                <w:rFonts w:ascii="Arial" w:hAnsi="Arial" w:cs="Arial"/>
                <w:i/>
                <w:iCs/>
                <w:color w:val="0432FF"/>
              </w:rPr>
              <w:t>deny themselves</w:t>
            </w:r>
            <w:r>
              <w:rPr>
                <w:rFonts w:ascii="Arial" w:hAnsi="Arial" w:cs="Arial"/>
                <w:i/>
                <w:iCs/>
                <w:color w:val="0432FF"/>
              </w:rPr>
              <w:t xml:space="preserve"> – </w:t>
            </w:r>
          </w:p>
          <w:p w14:paraId="67CAB703" w14:textId="636B9054" w:rsidR="00D36EC2" w:rsidRPr="00D36EC2" w:rsidRDefault="00D36EC2" w:rsidP="00D36EC2">
            <w:pPr>
              <w:pStyle w:val="NormalWeb"/>
              <w:pBdr>
                <w:top w:val="single" w:sz="6" w:space="2" w:color="FFFFFF"/>
                <w:left w:val="single" w:sz="6" w:space="4" w:color="FFFFFF"/>
                <w:bottom w:val="single" w:sz="6" w:space="2" w:color="FFFFFF"/>
                <w:right w:val="single" w:sz="6" w:space="4" w:color="FFFFFF"/>
              </w:pBdr>
              <w:spacing w:before="60" w:beforeAutospacing="0" w:after="0" w:afterAutospacing="0" w:line="216" w:lineRule="atLeast"/>
              <w:rPr>
                <w:rFonts w:ascii="Arial" w:hAnsi="Arial" w:cs="Arial"/>
                <w:color w:val="000000"/>
              </w:rPr>
            </w:pPr>
            <w:r w:rsidRPr="00D36EC2">
              <w:rPr>
                <w:rFonts w:ascii="Arial" w:eastAsiaTheme="minorHAnsi" w:hAnsi="Arial" w:cs="Arial"/>
                <w:b/>
                <w:bCs/>
              </w:rPr>
              <w:t>To Deny =</w:t>
            </w:r>
            <w:r w:rsidRPr="00D36EC2">
              <w:rPr>
                <w:rFonts w:ascii="Arial" w:eastAsiaTheme="minorHAnsi" w:hAnsi="Arial" w:cs="Arial"/>
              </w:rPr>
              <w:t xml:space="preserve"> </w:t>
            </w:r>
            <w:r w:rsidRPr="00D36EC2">
              <w:rPr>
                <w:rFonts w:ascii="Arial" w:hAnsi="Arial" w:cs="Arial"/>
                <w:color w:val="000000"/>
              </w:rPr>
              <w:t>to affirm that one has no acquaintance or connection with someone</w:t>
            </w:r>
            <w:r>
              <w:rPr>
                <w:rFonts w:ascii="Arial" w:hAnsi="Arial" w:cs="Arial"/>
                <w:color w:val="000000"/>
              </w:rPr>
              <w:t xml:space="preserve">; </w:t>
            </w:r>
            <w:r w:rsidRPr="00D36EC2">
              <w:rPr>
                <w:rFonts w:ascii="Arial" w:hAnsi="Arial" w:cs="Arial"/>
                <w:color w:val="000000"/>
              </w:rPr>
              <w:t xml:space="preserve">to forget </w:t>
            </w:r>
            <w:proofErr w:type="gramStart"/>
            <w:r w:rsidRPr="00D36EC2">
              <w:rPr>
                <w:rFonts w:ascii="Arial" w:hAnsi="Arial" w:cs="Arial"/>
                <w:color w:val="000000"/>
              </w:rPr>
              <w:t>one's self</w:t>
            </w:r>
            <w:proofErr w:type="gramEnd"/>
            <w:r w:rsidRPr="00D36EC2">
              <w:rPr>
                <w:rFonts w:ascii="Arial" w:hAnsi="Arial" w:cs="Arial"/>
                <w:color w:val="000000"/>
              </w:rPr>
              <w:t>, lose sight of one's self and one's own interests</w:t>
            </w:r>
          </w:p>
          <w:p w14:paraId="3C71EE2A" w14:textId="66DBEE97" w:rsidR="00D36EC2" w:rsidRPr="00D36EC2" w:rsidRDefault="00D36EC2" w:rsidP="00D36EC2">
            <w:pPr>
              <w:rPr>
                <w:rFonts w:ascii="Arial" w:eastAsiaTheme="minorHAnsi" w:hAnsi="Arial" w:cs="Arial"/>
              </w:rPr>
            </w:pPr>
          </w:p>
          <w:p w14:paraId="27F5A259" w14:textId="16A7390F" w:rsidR="00D36EC2" w:rsidRPr="00D36EC2" w:rsidRDefault="00D36EC2" w:rsidP="00D36EC2">
            <w:pPr>
              <w:pStyle w:val="ListParagraph"/>
              <w:numPr>
                <w:ilvl w:val="0"/>
                <w:numId w:val="3"/>
              </w:numPr>
              <w:rPr>
                <w:rFonts w:ascii="Avenir Next" w:eastAsiaTheme="minorHAnsi" w:hAnsi="Avenir Next" w:cstheme="minorBidi"/>
              </w:rPr>
            </w:pPr>
            <w:r w:rsidRPr="005C4BF5">
              <w:rPr>
                <w:rFonts w:ascii="Arial" w:hAnsi="Arial" w:cs="Arial"/>
                <w:i/>
                <w:iCs/>
                <w:color w:val="0432FF"/>
              </w:rPr>
              <w:t>take up their cross</w:t>
            </w:r>
            <w:r>
              <w:rPr>
                <w:rFonts w:ascii="Arial" w:hAnsi="Arial" w:cs="Arial"/>
                <w:i/>
                <w:iCs/>
                <w:color w:val="0432FF"/>
              </w:rPr>
              <w:t xml:space="preserve"> – </w:t>
            </w:r>
          </w:p>
          <w:p w14:paraId="2844BA49" w14:textId="4E934461" w:rsidR="00D36EC2" w:rsidRDefault="00D36EC2" w:rsidP="00D36EC2">
            <w:pPr>
              <w:rPr>
                <w:rFonts w:ascii="Avenir Next" w:eastAsiaTheme="minorHAnsi" w:hAnsi="Avenir Next" w:cstheme="minorBidi"/>
              </w:rPr>
            </w:pPr>
          </w:p>
          <w:p w14:paraId="02B31788" w14:textId="0CDCC74C" w:rsidR="00D36EC2" w:rsidRDefault="00B4200C" w:rsidP="00D36EC2">
            <w:pPr>
              <w:rPr>
                <w:rFonts w:ascii="Avenir Next" w:eastAsiaTheme="minorHAnsi" w:hAnsi="Avenir Next" w:cstheme="minorBidi"/>
              </w:rPr>
            </w:pPr>
            <w:r>
              <w:rPr>
                <w:rFonts w:ascii="Avenir Next" w:eastAsiaTheme="minorHAnsi" w:hAnsi="Avenir Next" w:cstheme="minorBidi"/>
              </w:rPr>
              <w:t>Pick up an instrument of death.  Seek to live out a resurrected life.</w:t>
            </w:r>
          </w:p>
          <w:p w14:paraId="0CD65A4C" w14:textId="1652C51E" w:rsidR="00B4200C" w:rsidRDefault="00B4200C" w:rsidP="00D36EC2">
            <w:pPr>
              <w:rPr>
                <w:rFonts w:ascii="Avenir Next" w:eastAsiaTheme="minorHAnsi" w:hAnsi="Avenir Next" w:cstheme="minorBidi"/>
              </w:rPr>
            </w:pPr>
          </w:p>
          <w:p w14:paraId="0060C986" w14:textId="6E07AF2F" w:rsidR="00B4200C" w:rsidRDefault="00B4200C" w:rsidP="00D36EC2">
            <w:pPr>
              <w:rPr>
                <w:rFonts w:ascii="Avenir Next" w:eastAsiaTheme="minorHAnsi" w:hAnsi="Avenir Next" w:cstheme="minorBidi"/>
              </w:rPr>
            </w:pPr>
            <w:r>
              <w:rPr>
                <w:rFonts w:ascii="Avenir Next" w:eastAsiaTheme="minorHAnsi" w:hAnsi="Avenir Next" w:cstheme="minorBidi"/>
              </w:rPr>
              <w:t>Paul was a great example of this.</w:t>
            </w:r>
          </w:p>
          <w:p w14:paraId="37D880D5" w14:textId="33967519" w:rsidR="00B4200C" w:rsidRDefault="00B4200C" w:rsidP="00D36EC2">
            <w:pPr>
              <w:rPr>
                <w:rFonts w:ascii="Avenir Next" w:eastAsiaTheme="minorHAnsi" w:hAnsi="Avenir Next" w:cstheme="minorBidi"/>
              </w:rPr>
            </w:pPr>
          </w:p>
          <w:p w14:paraId="2E170684" w14:textId="4461C5E7" w:rsidR="00B4200C" w:rsidRDefault="00B4200C" w:rsidP="00D36EC2">
            <w:pPr>
              <w:rPr>
                <w:rFonts w:ascii="Avenir Next" w:eastAsiaTheme="minorHAnsi" w:hAnsi="Avenir Next" w:cstheme="minorBidi"/>
              </w:rPr>
            </w:pPr>
          </w:p>
          <w:p w14:paraId="75F2017C" w14:textId="77777777" w:rsidR="00B4200C" w:rsidRDefault="00B4200C" w:rsidP="00D36EC2">
            <w:pPr>
              <w:rPr>
                <w:rFonts w:ascii="Avenir Next" w:eastAsiaTheme="minorHAnsi" w:hAnsi="Avenir Next" w:cstheme="minorBidi"/>
              </w:rPr>
            </w:pPr>
          </w:p>
          <w:p w14:paraId="4BA96E55" w14:textId="3AF76EC9" w:rsidR="00B4200C" w:rsidRPr="00B4200C" w:rsidRDefault="00B4200C" w:rsidP="00D36EC2">
            <w:pPr>
              <w:rPr>
                <w:rFonts w:ascii="Avenir Next" w:eastAsiaTheme="minorHAnsi" w:hAnsi="Avenir Next" w:cstheme="minorBidi"/>
                <w:b/>
                <w:bCs/>
              </w:rPr>
            </w:pPr>
            <w:r w:rsidRPr="00B4200C">
              <w:rPr>
                <w:rFonts w:ascii="Avenir Next" w:eastAsiaTheme="minorHAnsi" w:hAnsi="Avenir Next" w:cstheme="minorBidi"/>
                <w:b/>
                <w:bCs/>
              </w:rPr>
              <w:lastRenderedPageBreak/>
              <w:t>Galatians 2:20</w:t>
            </w:r>
          </w:p>
          <w:p w14:paraId="3E5A05B1" w14:textId="77777777" w:rsidR="00B4200C" w:rsidRPr="00B4200C" w:rsidRDefault="00B4200C" w:rsidP="00B4200C">
            <w:pPr>
              <w:rPr>
                <w:rFonts w:ascii="Arial" w:hAnsi="Arial" w:cs="Arial"/>
                <w:i/>
                <w:iCs/>
                <w:color w:val="0432FF"/>
              </w:rPr>
            </w:pPr>
            <w:r w:rsidRPr="00B4200C">
              <w:rPr>
                <w:rFonts w:ascii="Arial" w:hAnsi="Arial" w:cs="Arial"/>
                <w:b/>
                <w:bCs/>
                <w:i/>
                <w:iCs/>
                <w:color w:val="0432FF"/>
                <w:vertAlign w:val="superscript"/>
              </w:rPr>
              <w:t>20 </w:t>
            </w:r>
            <w:r w:rsidRPr="00B4200C">
              <w:rPr>
                <w:rFonts w:ascii="Arial" w:hAnsi="Arial" w:cs="Arial"/>
                <w:i/>
                <w:iCs/>
                <w:color w:val="0432FF"/>
                <w:shd w:val="clear" w:color="auto" w:fill="FFFFFF"/>
              </w:rPr>
              <w:t>I have been crucified with Christ</w:t>
            </w:r>
            <w:r w:rsidRPr="00B4200C">
              <w:rPr>
                <w:rStyle w:val="apple-converted-space"/>
                <w:rFonts w:ascii="Arial" w:hAnsi="Arial" w:cs="Arial"/>
                <w:i/>
                <w:iCs/>
                <w:color w:val="0432FF"/>
                <w:shd w:val="clear" w:color="auto" w:fill="FFFFFF"/>
              </w:rPr>
              <w:t> </w:t>
            </w:r>
            <w:r w:rsidRPr="00B4200C">
              <w:rPr>
                <w:rFonts w:ascii="Arial" w:hAnsi="Arial" w:cs="Arial"/>
                <w:i/>
                <w:iCs/>
                <w:color w:val="0432FF"/>
                <w:shd w:val="clear" w:color="auto" w:fill="FFFFFF"/>
              </w:rPr>
              <w:t>and I no longer live, but Christ lives in me.</w:t>
            </w:r>
            <w:r w:rsidRPr="00B4200C">
              <w:rPr>
                <w:rStyle w:val="apple-converted-space"/>
                <w:rFonts w:ascii="Arial" w:hAnsi="Arial" w:cs="Arial"/>
                <w:i/>
                <w:iCs/>
                <w:color w:val="0432FF"/>
                <w:shd w:val="clear" w:color="auto" w:fill="FFFFFF"/>
              </w:rPr>
              <w:t> </w:t>
            </w:r>
            <w:r w:rsidRPr="00B4200C">
              <w:rPr>
                <w:rFonts w:ascii="Arial" w:hAnsi="Arial" w:cs="Arial"/>
                <w:i/>
                <w:iCs/>
                <w:color w:val="0432FF"/>
                <w:shd w:val="clear" w:color="auto" w:fill="FFFFFF"/>
              </w:rPr>
              <w:t>The life I now live in the body, I live by faith in the Son of God,</w:t>
            </w:r>
            <w:r w:rsidRPr="00B4200C">
              <w:rPr>
                <w:rStyle w:val="apple-converted-space"/>
                <w:rFonts w:ascii="Arial" w:hAnsi="Arial" w:cs="Arial"/>
                <w:i/>
                <w:iCs/>
                <w:color w:val="0432FF"/>
                <w:shd w:val="clear" w:color="auto" w:fill="FFFFFF"/>
              </w:rPr>
              <w:t> </w:t>
            </w:r>
            <w:r w:rsidRPr="00B4200C">
              <w:rPr>
                <w:rFonts w:ascii="Arial" w:hAnsi="Arial" w:cs="Arial"/>
                <w:i/>
                <w:iCs/>
                <w:color w:val="0432FF"/>
                <w:shd w:val="clear" w:color="auto" w:fill="FFFFFF"/>
              </w:rPr>
              <w:t>who loved me</w:t>
            </w:r>
            <w:r w:rsidRPr="00B4200C">
              <w:rPr>
                <w:rStyle w:val="apple-converted-space"/>
                <w:rFonts w:ascii="Arial" w:hAnsi="Arial" w:cs="Arial"/>
                <w:i/>
                <w:iCs/>
                <w:color w:val="0432FF"/>
                <w:shd w:val="clear" w:color="auto" w:fill="FFFFFF"/>
              </w:rPr>
              <w:t> </w:t>
            </w:r>
            <w:r w:rsidRPr="00B4200C">
              <w:rPr>
                <w:rFonts w:ascii="Arial" w:hAnsi="Arial" w:cs="Arial"/>
                <w:i/>
                <w:iCs/>
                <w:color w:val="0432FF"/>
                <w:shd w:val="clear" w:color="auto" w:fill="FFFFFF"/>
              </w:rPr>
              <w:t>and gave himself for me.</w:t>
            </w:r>
          </w:p>
          <w:p w14:paraId="4161E44B" w14:textId="77777777" w:rsidR="00B4200C" w:rsidRPr="00D36EC2" w:rsidRDefault="00B4200C" w:rsidP="00D36EC2">
            <w:pPr>
              <w:rPr>
                <w:rFonts w:ascii="Avenir Next" w:eastAsiaTheme="minorHAnsi" w:hAnsi="Avenir Next" w:cstheme="minorBidi"/>
              </w:rPr>
            </w:pPr>
          </w:p>
          <w:p w14:paraId="7AFAD786" w14:textId="7CEACB88" w:rsidR="00D36EC2" w:rsidRPr="00D36EC2" w:rsidRDefault="00D36EC2" w:rsidP="00D36EC2">
            <w:pPr>
              <w:pStyle w:val="ListParagraph"/>
              <w:numPr>
                <w:ilvl w:val="0"/>
                <w:numId w:val="3"/>
              </w:numPr>
              <w:rPr>
                <w:rFonts w:ascii="Avenir Next" w:eastAsiaTheme="minorHAnsi" w:hAnsi="Avenir Next" w:cstheme="minorBidi"/>
              </w:rPr>
            </w:pPr>
            <w:r>
              <w:rPr>
                <w:rFonts w:ascii="Arial" w:hAnsi="Arial" w:cs="Arial"/>
                <w:i/>
                <w:iCs/>
                <w:color w:val="0432FF"/>
              </w:rPr>
              <w:t xml:space="preserve">follow me (Jesus) – </w:t>
            </w:r>
          </w:p>
          <w:p w14:paraId="49F15559" w14:textId="77777777" w:rsidR="00D36EC2" w:rsidRPr="00D36EC2" w:rsidRDefault="00D36EC2" w:rsidP="00D36EC2">
            <w:pPr>
              <w:pStyle w:val="ListParagraph"/>
              <w:rPr>
                <w:rFonts w:ascii="Avenir Next" w:hAnsi="Avenir Next"/>
              </w:rPr>
            </w:pPr>
          </w:p>
          <w:p w14:paraId="519C005A" w14:textId="77777777" w:rsidR="00C85E3C" w:rsidRDefault="00B4200C">
            <w:pPr>
              <w:rPr>
                <w:rFonts w:ascii="Avenir Next" w:hAnsi="Avenir Next"/>
              </w:rPr>
            </w:pPr>
            <w:r>
              <w:rPr>
                <w:rFonts w:ascii="Avenir Next" w:hAnsi="Avenir Next"/>
              </w:rPr>
              <w:t xml:space="preserve">Following is hard to do nowadays.  Everybody wants to do their own decided thing.  </w:t>
            </w:r>
          </w:p>
          <w:p w14:paraId="1C8AF097" w14:textId="77777777" w:rsidR="00B4200C" w:rsidRDefault="00B4200C">
            <w:pPr>
              <w:rPr>
                <w:rFonts w:ascii="Avenir Next" w:hAnsi="Avenir Next"/>
              </w:rPr>
            </w:pPr>
          </w:p>
          <w:p w14:paraId="55AB55B5" w14:textId="77777777" w:rsidR="00B4200C" w:rsidRDefault="00B4200C">
            <w:pPr>
              <w:rPr>
                <w:rFonts w:ascii="Avenir Next" w:hAnsi="Avenir Next"/>
              </w:rPr>
            </w:pPr>
            <w:r w:rsidRPr="00B4200C">
              <w:rPr>
                <w:rFonts w:ascii="Avenir Next" w:hAnsi="Avenir Next"/>
                <w:b/>
                <w:bCs/>
              </w:rPr>
              <w:t xml:space="preserve">ILLUST:  PLAYING FOLLOW THE LEADER AS KIDS </w:t>
            </w:r>
            <w:r>
              <w:rPr>
                <w:rFonts w:ascii="Avenir Next" w:hAnsi="Avenir Next"/>
                <w:b/>
                <w:bCs/>
              </w:rPr>
              <w:t xml:space="preserve">– </w:t>
            </w:r>
            <w:r>
              <w:rPr>
                <w:rFonts w:ascii="Avenir Next" w:hAnsi="Avenir Next"/>
              </w:rPr>
              <w:t xml:space="preserve">Do you remember playing follow the leader as a kid.  Didn’t everyone want to lead but no one wanted to follow.  </w:t>
            </w:r>
          </w:p>
          <w:p w14:paraId="17A5DFB3" w14:textId="77777777" w:rsidR="00B4200C" w:rsidRDefault="00B4200C">
            <w:pPr>
              <w:rPr>
                <w:rFonts w:ascii="Avenir Next" w:hAnsi="Avenir Next"/>
              </w:rPr>
            </w:pPr>
          </w:p>
          <w:p w14:paraId="7AF442AD" w14:textId="77777777" w:rsidR="00B4200C" w:rsidRDefault="00B4200C">
            <w:pPr>
              <w:rPr>
                <w:rFonts w:ascii="Avenir Next" w:hAnsi="Avenir Next"/>
              </w:rPr>
            </w:pPr>
            <w:r>
              <w:rPr>
                <w:rFonts w:ascii="Avenir Next" w:hAnsi="Avenir Next"/>
              </w:rPr>
              <w:t>Following Jesus involves an intimate relationship with a posture of learning.  To put yourself in a place of learning from THE MASTER!</w:t>
            </w:r>
          </w:p>
          <w:p w14:paraId="5B757462" w14:textId="77777777" w:rsidR="00670602" w:rsidRDefault="00670602">
            <w:pPr>
              <w:rPr>
                <w:rFonts w:ascii="Avenir Next" w:hAnsi="Avenir Next"/>
              </w:rPr>
            </w:pPr>
          </w:p>
          <w:p w14:paraId="3E29DF31" w14:textId="4A3019AC" w:rsidR="00670602" w:rsidRPr="00670602" w:rsidRDefault="00670602">
            <w:pPr>
              <w:rPr>
                <w:rFonts w:ascii="Avenir Next" w:hAnsi="Avenir Next"/>
                <w:b/>
                <w:bCs/>
              </w:rPr>
            </w:pPr>
            <w:r w:rsidRPr="00670602">
              <w:rPr>
                <w:rFonts w:ascii="Avenir Next" w:hAnsi="Avenir Next"/>
                <w:b/>
                <w:bCs/>
              </w:rPr>
              <w:t xml:space="preserve">Why </w:t>
            </w:r>
            <w:r>
              <w:rPr>
                <w:rFonts w:ascii="Avenir Next" w:hAnsi="Avenir Next"/>
                <w:b/>
                <w:bCs/>
              </w:rPr>
              <w:t xml:space="preserve">should </w:t>
            </w:r>
            <w:r w:rsidRPr="00670602">
              <w:rPr>
                <w:rFonts w:ascii="Avenir Next" w:hAnsi="Avenir Next"/>
                <w:b/>
                <w:bCs/>
              </w:rPr>
              <w:t>this so important to us?</w:t>
            </w:r>
          </w:p>
          <w:p w14:paraId="3C8B61B4" w14:textId="19FC1E4E" w:rsidR="00670602" w:rsidRDefault="00670602" w:rsidP="00670602">
            <w:pPr>
              <w:spacing w:before="100" w:beforeAutospacing="1" w:after="100" w:afterAutospacing="1"/>
              <w:outlineLvl w:val="3"/>
              <w:rPr>
                <w:rFonts w:ascii="Arial" w:hAnsi="Arial" w:cs="Arial"/>
                <w:i/>
                <w:iCs/>
                <w:color w:val="0432FF"/>
              </w:rPr>
            </w:pPr>
            <w:r w:rsidRPr="005C4BF5">
              <w:rPr>
                <w:rFonts w:ascii="Arial" w:hAnsi="Arial" w:cs="Arial"/>
                <w:i/>
                <w:iCs/>
                <w:color w:val="0432FF"/>
                <w:vertAlign w:val="superscript"/>
              </w:rPr>
              <w:t>35 </w:t>
            </w:r>
            <w:r w:rsidRPr="005C4BF5">
              <w:rPr>
                <w:rFonts w:ascii="Arial" w:hAnsi="Arial" w:cs="Arial"/>
                <w:i/>
                <w:iCs/>
                <w:color w:val="0432FF"/>
              </w:rPr>
              <w:t>For whoever wants to save their life will lose it, but whoever loses their life for me and for the gospel will save it.</w:t>
            </w:r>
            <w:r w:rsidRPr="005C4BF5">
              <w:rPr>
                <w:rFonts w:ascii="Arial" w:hAnsi="Arial" w:cs="Arial"/>
                <w:i/>
                <w:iCs/>
                <w:color w:val="0432FF"/>
                <w:vertAlign w:val="superscript"/>
              </w:rPr>
              <w:t>36 </w:t>
            </w:r>
            <w:r w:rsidRPr="005C4BF5">
              <w:rPr>
                <w:rFonts w:ascii="Arial" w:hAnsi="Arial" w:cs="Arial"/>
                <w:i/>
                <w:iCs/>
                <w:color w:val="0432FF"/>
              </w:rPr>
              <w:t>What good is it for someone to gain the whole world, yet forfeit their soul? </w:t>
            </w:r>
            <w:r w:rsidRPr="005C4BF5">
              <w:rPr>
                <w:rFonts w:ascii="Arial" w:hAnsi="Arial" w:cs="Arial"/>
                <w:i/>
                <w:iCs/>
                <w:color w:val="0432FF"/>
                <w:vertAlign w:val="superscript"/>
              </w:rPr>
              <w:t>37 </w:t>
            </w:r>
            <w:r w:rsidRPr="005C4BF5">
              <w:rPr>
                <w:rFonts w:ascii="Arial" w:hAnsi="Arial" w:cs="Arial"/>
                <w:i/>
                <w:iCs/>
                <w:color w:val="0432FF"/>
              </w:rPr>
              <w:t>Or what can anyone give in exchange for their soul? </w:t>
            </w:r>
            <w:r w:rsidRPr="005C4BF5">
              <w:rPr>
                <w:rFonts w:ascii="Arial" w:hAnsi="Arial" w:cs="Arial"/>
                <w:i/>
                <w:iCs/>
                <w:color w:val="0432FF"/>
                <w:vertAlign w:val="superscript"/>
              </w:rPr>
              <w:t>38 </w:t>
            </w:r>
            <w:r w:rsidRPr="005C4BF5">
              <w:rPr>
                <w:rFonts w:ascii="Arial" w:hAnsi="Arial" w:cs="Arial"/>
                <w:i/>
                <w:iCs/>
                <w:color w:val="0432FF"/>
              </w:rPr>
              <w:t>If anyone is ashamed of me and my words in this adulterous and sinful generation, the Son of Man will be ashamed of them when he comes in his Father’s glory with the holy angels.”</w:t>
            </w:r>
          </w:p>
          <w:p w14:paraId="7DF509F1" w14:textId="5A978AD1" w:rsidR="00670602" w:rsidRDefault="00670602">
            <w:pPr>
              <w:rPr>
                <w:rFonts w:ascii="Avenir Next" w:hAnsi="Avenir Next"/>
              </w:rPr>
            </w:pPr>
            <w:r>
              <w:rPr>
                <w:rFonts w:ascii="Avenir Next" w:hAnsi="Avenir Next"/>
              </w:rPr>
              <w:t xml:space="preserve">There is so much at stake.  But authentic disciples understand and seek to practice the seriousness of Jesus’ words to the crowd that day.  </w:t>
            </w:r>
          </w:p>
          <w:p w14:paraId="712DF659" w14:textId="77777777" w:rsidR="00670602" w:rsidRDefault="00670602">
            <w:pPr>
              <w:rPr>
                <w:rFonts w:ascii="Avenir Next" w:hAnsi="Avenir Next"/>
              </w:rPr>
            </w:pPr>
          </w:p>
          <w:p w14:paraId="629C6C79" w14:textId="6343E15F" w:rsidR="00670602" w:rsidRPr="00B4200C" w:rsidRDefault="00670602">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00BA26C6" w14:textId="77777777" w:rsidR="005D4ECF" w:rsidRDefault="005D4ECF">
            <w:pPr>
              <w:rPr>
                <w:rFonts w:ascii="Avenir Next" w:hAnsi="Avenir Next"/>
              </w:rPr>
            </w:pPr>
            <w:r>
              <w:rPr>
                <w:rFonts w:ascii="Avenir Next" w:hAnsi="Avenir Next"/>
              </w:rPr>
              <w:t>How does this sermon bring people to the Gospel?</w:t>
            </w:r>
          </w:p>
          <w:p w14:paraId="202C7C4B" w14:textId="77777777" w:rsidR="00670602" w:rsidRDefault="00670602">
            <w:pPr>
              <w:rPr>
                <w:rFonts w:ascii="Avenir Next" w:hAnsi="Avenir Next"/>
              </w:rPr>
            </w:pPr>
          </w:p>
          <w:p w14:paraId="166E103C" w14:textId="719D86BD" w:rsidR="00670602" w:rsidRPr="00E20F18" w:rsidRDefault="00670602">
            <w:pPr>
              <w:rPr>
                <w:rFonts w:ascii="Avenir Next" w:hAnsi="Avenir Next"/>
              </w:rPr>
            </w:pPr>
            <w:r>
              <w:rPr>
                <w:rFonts w:ascii="Avenir Next" w:hAnsi="Avenir Next"/>
              </w:rPr>
              <w:t xml:space="preserve">The Gospel is for the “Whosoever’s” in the crowd.  It is not good enough to claim.  The word disciple means a follower or to place yourself in a place or position to learn from someone else to ultimately become like that person.  The </w:t>
            </w:r>
            <w:r w:rsidR="00C96722">
              <w:rPr>
                <w:rFonts w:ascii="Avenir Next" w:hAnsi="Avenir Next"/>
              </w:rPr>
              <w:t>power of the Gospel is that it is GOOD NEWS!  Good News means that God has done something on our behalf so that we can receive something that we don’t deserve based on something that He did for us when He died on a Cross.</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1404C68A" w14:textId="77777777" w:rsidR="00E20F18" w:rsidRDefault="00E20F18">
            <w:pPr>
              <w:rPr>
                <w:rFonts w:ascii="Avenir Next" w:hAnsi="Avenir Next"/>
              </w:rPr>
            </w:pPr>
            <w:r w:rsidRPr="00E20F18">
              <w:rPr>
                <w:rFonts w:ascii="Avenir Next" w:hAnsi="Avenir Next"/>
              </w:rPr>
              <w:t>Begin | Connect | Engage | Grow | Disciple</w:t>
            </w:r>
          </w:p>
          <w:p w14:paraId="61CBCE86" w14:textId="77777777" w:rsidR="00C96722" w:rsidRDefault="00C96722">
            <w:pPr>
              <w:rPr>
                <w:rFonts w:ascii="Avenir Next" w:hAnsi="Avenir Next"/>
              </w:rPr>
            </w:pPr>
          </w:p>
          <w:p w14:paraId="74EEA3D5" w14:textId="77777777" w:rsidR="00C96722" w:rsidRDefault="00C96722">
            <w:pPr>
              <w:rPr>
                <w:rFonts w:ascii="Avenir Next" w:hAnsi="Avenir Next"/>
              </w:rPr>
            </w:pPr>
            <w:r>
              <w:rPr>
                <w:rFonts w:ascii="Avenir Next" w:hAnsi="Avenir Next"/>
              </w:rPr>
              <w:t>Begin – some of you need to begin this process of discipleship by surrendering your way for His way.</w:t>
            </w:r>
          </w:p>
          <w:p w14:paraId="3EA1502C" w14:textId="77777777" w:rsidR="00C96722" w:rsidRDefault="00C96722">
            <w:pPr>
              <w:rPr>
                <w:rFonts w:ascii="Avenir Next" w:hAnsi="Avenir Next"/>
              </w:rPr>
            </w:pPr>
          </w:p>
          <w:p w14:paraId="7F88FB37" w14:textId="4A717A80" w:rsidR="00C96722" w:rsidRPr="00E20F18" w:rsidRDefault="00C96722">
            <w:pPr>
              <w:rPr>
                <w:rFonts w:ascii="Avenir Next" w:hAnsi="Avenir Next"/>
              </w:rPr>
            </w:pPr>
            <w:r>
              <w:rPr>
                <w:rFonts w:ascii="Avenir Next" w:hAnsi="Avenir Next"/>
              </w:rPr>
              <w:t xml:space="preserve">Discipleship involves </w:t>
            </w:r>
            <w:proofErr w:type="gramStart"/>
            <w:r>
              <w:rPr>
                <w:rFonts w:ascii="Avenir Next" w:hAnsi="Avenir Next"/>
              </w:rPr>
              <w:t>all of</w:t>
            </w:r>
            <w:proofErr w:type="gramEnd"/>
            <w:r>
              <w:rPr>
                <w:rFonts w:ascii="Avenir Next" w:hAnsi="Avenir Next"/>
              </w:rPr>
              <w:t xml:space="preserve"> the GPS steps.  </w:t>
            </w:r>
          </w:p>
        </w:tc>
      </w:tr>
    </w:tbl>
    <w:p w14:paraId="314949C8" w14:textId="77777777" w:rsidR="005C4BF5" w:rsidRPr="005C4BF5" w:rsidRDefault="005C4BF5">
      <w:pPr>
        <w:rPr>
          <w:rFonts w:ascii="Arial" w:hAnsi="Arial" w:cs="Arial"/>
          <w:i/>
          <w:iCs/>
          <w:color w:val="0432FF"/>
        </w:rPr>
      </w:pPr>
    </w:p>
    <w:sectPr w:rsidR="005C4BF5" w:rsidRPr="005C4BF5"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71B6"/>
    <w:multiLevelType w:val="multilevel"/>
    <w:tmpl w:val="663C6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C031D"/>
    <w:multiLevelType w:val="hybridMultilevel"/>
    <w:tmpl w:val="3060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04DDF"/>
    <w:multiLevelType w:val="hybridMultilevel"/>
    <w:tmpl w:val="384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97F7C"/>
    <w:multiLevelType w:val="hybridMultilevel"/>
    <w:tmpl w:val="96F0ED86"/>
    <w:lvl w:ilvl="0" w:tplc="C0D89C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3957635">
    <w:abstractNumId w:val="3"/>
  </w:num>
  <w:num w:numId="2" w16cid:durableId="1045527765">
    <w:abstractNumId w:val="1"/>
  </w:num>
  <w:num w:numId="3" w16cid:durableId="1315186242">
    <w:abstractNumId w:val="2"/>
  </w:num>
  <w:num w:numId="4" w16cid:durableId="1854496398">
    <w:abstractNumId w:val="0"/>
    <w:lvlOverride w:ilvl="0">
      <w:lvl w:ilvl="0">
        <w:numFmt w:val="upperRoman"/>
        <w:lvlText w:val="%1."/>
        <w:lvlJc w:val="right"/>
      </w:lvl>
    </w:lvlOverride>
  </w:num>
  <w:num w:numId="5" w16cid:durableId="1854496398">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71860"/>
    <w:rsid w:val="0048752E"/>
    <w:rsid w:val="004A71A0"/>
    <w:rsid w:val="004D4EBC"/>
    <w:rsid w:val="004E4303"/>
    <w:rsid w:val="005362C0"/>
    <w:rsid w:val="00582ECC"/>
    <w:rsid w:val="005C4BF5"/>
    <w:rsid w:val="005C7BF8"/>
    <w:rsid w:val="005D4ECF"/>
    <w:rsid w:val="005F6FFC"/>
    <w:rsid w:val="00670602"/>
    <w:rsid w:val="006D65E0"/>
    <w:rsid w:val="007B049E"/>
    <w:rsid w:val="00844B9D"/>
    <w:rsid w:val="00876ACC"/>
    <w:rsid w:val="00942214"/>
    <w:rsid w:val="009A651D"/>
    <w:rsid w:val="00A54C5A"/>
    <w:rsid w:val="00AD7734"/>
    <w:rsid w:val="00B4062F"/>
    <w:rsid w:val="00B4200C"/>
    <w:rsid w:val="00C447D9"/>
    <w:rsid w:val="00C85E3C"/>
    <w:rsid w:val="00C96722"/>
    <w:rsid w:val="00D36EC2"/>
    <w:rsid w:val="00D86572"/>
    <w:rsid w:val="00E20F18"/>
    <w:rsid w:val="00E80197"/>
    <w:rsid w:val="00EA5F77"/>
    <w:rsid w:val="00F3377D"/>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77"/>
    <w:rPr>
      <w:rFonts w:ascii="Times New Roman" w:eastAsia="Times New Roman" w:hAnsi="Times New Roman" w:cs="Times New Roman"/>
    </w:rPr>
  </w:style>
  <w:style w:type="paragraph" w:styleId="Heading3">
    <w:name w:val="heading 3"/>
    <w:basedOn w:val="Normal"/>
    <w:link w:val="Heading3Char"/>
    <w:uiPriority w:val="9"/>
    <w:qFormat/>
    <w:rsid w:val="005C4B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BF5"/>
    <w:pPr>
      <w:spacing w:before="100" w:beforeAutospacing="1" w:after="100" w:afterAutospacing="1"/>
    </w:pPr>
  </w:style>
  <w:style w:type="character" w:customStyle="1" w:styleId="text">
    <w:name w:val="text"/>
    <w:basedOn w:val="DefaultParagraphFont"/>
    <w:rsid w:val="005C4BF5"/>
  </w:style>
  <w:style w:type="character" w:customStyle="1" w:styleId="apple-converted-space">
    <w:name w:val="apple-converted-space"/>
    <w:basedOn w:val="DefaultParagraphFont"/>
    <w:rsid w:val="005C4BF5"/>
  </w:style>
  <w:style w:type="character" w:customStyle="1" w:styleId="woj">
    <w:name w:val="woj"/>
    <w:basedOn w:val="DefaultParagraphFont"/>
    <w:rsid w:val="005C4BF5"/>
  </w:style>
  <w:style w:type="character" w:styleId="Hyperlink">
    <w:name w:val="Hyperlink"/>
    <w:basedOn w:val="DefaultParagraphFont"/>
    <w:uiPriority w:val="99"/>
    <w:semiHidden/>
    <w:unhideWhenUsed/>
    <w:rsid w:val="005C4BF5"/>
    <w:rPr>
      <w:color w:val="0000FF"/>
      <w:u w:val="single"/>
    </w:rPr>
  </w:style>
  <w:style w:type="paragraph" w:styleId="ListParagraph">
    <w:name w:val="List Paragraph"/>
    <w:basedOn w:val="Normal"/>
    <w:uiPriority w:val="34"/>
    <w:qFormat/>
    <w:rsid w:val="005362C0"/>
    <w:pPr>
      <w:ind w:left="720"/>
      <w:contextualSpacing/>
    </w:pPr>
  </w:style>
  <w:style w:type="character" w:customStyle="1" w:styleId="indent-1-breaks">
    <w:name w:val="indent-1-breaks"/>
    <w:basedOn w:val="DefaultParagraphFont"/>
    <w:rsid w:val="005C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18">
      <w:bodyDiv w:val="1"/>
      <w:marLeft w:val="0"/>
      <w:marRight w:val="0"/>
      <w:marTop w:val="0"/>
      <w:marBottom w:val="0"/>
      <w:divBdr>
        <w:top w:val="none" w:sz="0" w:space="0" w:color="auto"/>
        <w:left w:val="none" w:sz="0" w:space="0" w:color="auto"/>
        <w:bottom w:val="none" w:sz="0" w:space="0" w:color="auto"/>
        <w:right w:val="none" w:sz="0" w:space="0" w:color="auto"/>
      </w:divBdr>
    </w:div>
    <w:div w:id="573703760">
      <w:bodyDiv w:val="1"/>
      <w:marLeft w:val="0"/>
      <w:marRight w:val="0"/>
      <w:marTop w:val="0"/>
      <w:marBottom w:val="0"/>
      <w:divBdr>
        <w:top w:val="none" w:sz="0" w:space="0" w:color="auto"/>
        <w:left w:val="none" w:sz="0" w:space="0" w:color="auto"/>
        <w:bottom w:val="none" w:sz="0" w:space="0" w:color="auto"/>
        <w:right w:val="none" w:sz="0" w:space="0" w:color="auto"/>
      </w:divBdr>
    </w:div>
    <w:div w:id="1806193159">
      <w:bodyDiv w:val="1"/>
      <w:marLeft w:val="0"/>
      <w:marRight w:val="0"/>
      <w:marTop w:val="0"/>
      <w:marBottom w:val="0"/>
      <w:divBdr>
        <w:top w:val="none" w:sz="0" w:space="0" w:color="auto"/>
        <w:left w:val="none" w:sz="0" w:space="0" w:color="auto"/>
        <w:bottom w:val="none" w:sz="0" w:space="0" w:color="auto"/>
        <w:right w:val="none" w:sz="0" w:space="0" w:color="auto"/>
      </w:divBdr>
    </w:div>
    <w:div w:id="2048293951">
      <w:bodyDiv w:val="1"/>
      <w:marLeft w:val="0"/>
      <w:marRight w:val="0"/>
      <w:marTop w:val="0"/>
      <w:marBottom w:val="0"/>
      <w:divBdr>
        <w:top w:val="none" w:sz="0" w:space="0" w:color="auto"/>
        <w:left w:val="none" w:sz="0" w:space="0" w:color="auto"/>
        <w:bottom w:val="none" w:sz="0" w:space="0" w:color="auto"/>
        <w:right w:val="none" w:sz="0" w:space="0" w:color="auto"/>
      </w:divBdr>
    </w:div>
    <w:div w:id="21137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rk+8%3A27-38&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2022-08-18T20:09:00Z</dcterms:created>
  <dcterms:modified xsi:type="dcterms:W3CDTF">2022-08-18T20:09:00Z</dcterms:modified>
</cp:coreProperties>
</file>