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4FCA" w14:textId="42CF6383" w:rsidR="00822D85" w:rsidRPr="0081336D" w:rsidRDefault="00272E9D" w:rsidP="0081336D">
      <w:pPr>
        <w:jc w:val="center"/>
        <w:rPr>
          <w:rFonts w:ascii="Arial" w:hAnsi="Arial" w:cs="Arial"/>
          <w:b/>
          <w:sz w:val="28"/>
          <w:szCs w:val="28"/>
        </w:rPr>
      </w:pPr>
      <w:r w:rsidRPr="0081336D">
        <w:rPr>
          <w:rFonts w:ascii="Arial" w:hAnsi="Arial" w:cs="Arial"/>
          <w:b/>
          <w:sz w:val="28"/>
          <w:szCs w:val="28"/>
        </w:rPr>
        <w:t>New Life Elder Training</w:t>
      </w:r>
    </w:p>
    <w:p w14:paraId="22516E84" w14:textId="697A9E77" w:rsidR="00264116" w:rsidRPr="0081336D" w:rsidRDefault="00264116" w:rsidP="0081336D">
      <w:pPr>
        <w:jc w:val="center"/>
        <w:rPr>
          <w:rFonts w:ascii="Arial" w:hAnsi="Arial" w:cs="Arial"/>
          <w:b/>
          <w:sz w:val="28"/>
          <w:szCs w:val="28"/>
        </w:rPr>
      </w:pPr>
      <w:r w:rsidRPr="0081336D">
        <w:rPr>
          <w:rFonts w:ascii="Arial" w:hAnsi="Arial" w:cs="Arial"/>
          <w:b/>
          <w:sz w:val="28"/>
          <w:szCs w:val="28"/>
        </w:rPr>
        <w:t xml:space="preserve">By </w:t>
      </w:r>
      <w:r w:rsidR="00272E9D" w:rsidRPr="0081336D">
        <w:rPr>
          <w:rFonts w:ascii="Arial" w:hAnsi="Arial" w:cs="Arial"/>
          <w:b/>
          <w:sz w:val="28"/>
          <w:szCs w:val="28"/>
        </w:rPr>
        <w:t xml:space="preserve">Pastor </w:t>
      </w:r>
      <w:r w:rsidRPr="0081336D">
        <w:rPr>
          <w:rFonts w:ascii="Arial" w:hAnsi="Arial" w:cs="Arial"/>
          <w:b/>
          <w:sz w:val="28"/>
          <w:szCs w:val="28"/>
        </w:rPr>
        <w:t xml:space="preserve">Mark Jobe </w:t>
      </w:r>
    </w:p>
    <w:p w14:paraId="4A80F92A" w14:textId="77777777" w:rsidR="0035650D" w:rsidRPr="0081336D" w:rsidRDefault="0035650D" w:rsidP="0081336D">
      <w:pPr>
        <w:rPr>
          <w:rFonts w:ascii="Arial" w:hAnsi="Arial" w:cs="Arial"/>
          <w:b/>
          <w:sz w:val="22"/>
          <w:szCs w:val="22"/>
        </w:rPr>
      </w:pPr>
    </w:p>
    <w:p w14:paraId="5D060303" w14:textId="77777777" w:rsidR="0035650D" w:rsidRPr="0081336D" w:rsidRDefault="0035650D" w:rsidP="0081336D">
      <w:pPr>
        <w:rPr>
          <w:rFonts w:ascii="Arial" w:hAnsi="Arial" w:cs="Arial"/>
          <w:b/>
          <w:sz w:val="22"/>
          <w:szCs w:val="22"/>
        </w:rPr>
      </w:pPr>
    </w:p>
    <w:p w14:paraId="41BD4577" w14:textId="4F764849" w:rsidR="0035650D" w:rsidRPr="0081336D" w:rsidRDefault="0035650D" w:rsidP="0081336D">
      <w:pPr>
        <w:rPr>
          <w:rFonts w:ascii="Arial" w:hAnsi="Arial" w:cs="Arial"/>
          <w:sz w:val="22"/>
          <w:szCs w:val="22"/>
        </w:rPr>
      </w:pPr>
      <w:r w:rsidRPr="0081336D">
        <w:rPr>
          <w:rFonts w:ascii="Arial" w:hAnsi="Arial" w:cs="Arial"/>
          <w:b/>
          <w:sz w:val="22"/>
          <w:szCs w:val="22"/>
        </w:rPr>
        <w:t>Church Elder Definition:</w:t>
      </w:r>
      <w:r w:rsidRPr="0081336D">
        <w:rPr>
          <w:rFonts w:ascii="Arial" w:hAnsi="Arial" w:cs="Arial"/>
          <w:sz w:val="22"/>
          <w:szCs w:val="22"/>
        </w:rPr>
        <w:t xml:space="preserve"> </w:t>
      </w:r>
    </w:p>
    <w:p w14:paraId="4AAE8473" w14:textId="4157008F" w:rsidR="0035650D" w:rsidRPr="0081336D" w:rsidRDefault="0035650D" w:rsidP="0081336D">
      <w:pPr>
        <w:rPr>
          <w:rFonts w:ascii="Arial" w:hAnsi="Arial" w:cs="Arial"/>
          <w:sz w:val="22"/>
          <w:szCs w:val="22"/>
        </w:rPr>
      </w:pPr>
      <w:r w:rsidRPr="0081336D">
        <w:rPr>
          <w:rFonts w:ascii="Arial" w:hAnsi="Arial" w:cs="Arial"/>
          <w:sz w:val="22"/>
          <w:szCs w:val="22"/>
        </w:rPr>
        <w:t xml:space="preserve">New Life Elders are men that have been appointed by a location pastor based on a) Character, b) Gifting and c) Calling. Before being appointed as a Church Elder each man will need to meet the qualifications as listed in 1 Timothy 3 and Titus 1. We consider the Elder and his wife (Elder Couples) as called together to serve in this ministry. </w:t>
      </w:r>
    </w:p>
    <w:p w14:paraId="241BFB02" w14:textId="77777777" w:rsidR="0035650D" w:rsidRPr="0081336D" w:rsidRDefault="0035650D" w:rsidP="0081336D">
      <w:pPr>
        <w:widowControl w:val="0"/>
        <w:autoSpaceDE w:val="0"/>
        <w:autoSpaceDN w:val="0"/>
        <w:adjustRightInd w:val="0"/>
        <w:rPr>
          <w:rFonts w:ascii="Arial" w:hAnsi="Arial" w:cs="Arial"/>
          <w:b/>
          <w:sz w:val="22"/>
          <w:szCs w:val="22"/>
        </w:rPr>
      </w:pPr>
    </w:p>
    <w:p w14:paraId="60793D4A" w14:textId="77777777" w:rsidR="0035650D" w:rsidRPr="0081336D" w:rsidRDefault="0035650D" w:rsidP="0081336D">
      <w:pPr>
        <w:widowControl w:val="0"/>
        <w:autoSpaceDE w:val="0"/>
        <w:autoSpaceDN w:val="0"/>
        <w:adjustRightInd w:val="0"/>
        <w:rPr>
          <w:rFonts w:ascii="Arial" w:hAnsi="Arial" w:cs="Arial"/>
          <w:b/>
          <w:sz w:val="22"/>
          <w:szCs w:val="22"/>
        </w:rPr>
      </w:pPr>
      <w:r w:rsidRPr="0081336D">
        <w:rPr>
          <w:rFonts w:ascii="Arial" w:hAnsi="Arial" w:cs="Arial"/>
          <w:b/>
          <w:sz w:val="22"/>
          <w:szCs w:val="22"/>
        </w:rPr>
        <w:t>A. Qualifications of an Elder</w:t>
      </w:r>
    </w:p>
    <w:p w14:paraId="26311740" w14:textId="77777777" w:rsidR="0035650D" w:rsidRPr="0081336D" w:rsidRDefault="0035650D" w:rsidP="0081336D">
      <w:pPr>
        <w:widowControl w:val="0"/>
        <w:autoSpaceDE w:val="0"/>
        <w:autoSpaceDN w:val="0"/>
        <w:adjustRightInd w:val="0"/>
        <w:rPr>
          <w:rFonts w:ascii="Arial" w:hAnsi="Arial" w:cs="Arial"/>
          <w:sz w:val="22"/>
          <w:szCs w:val="22"/>
        </w:rPr>
      </w:pPr>
      <w:r w:rsidRPr="0081336D">
        <w:rPr>
          <w:rFonts w:ascii="Arial" w:hAnsi="Arial" w:cs="Arial"/>
          <w:bCs/>
          <w:sz w:val="22"/>
          <w:szCs w:val="22"/>
        </w:rPr>
        <w:t>I Timothy 3</w:t>
      </w:r>
      <w:r w:rsidRPr="0081336D">
        <w:rPr>
          <w:rFonts w:ascii="Arial" w:hAnsi="Arial" w:cs="Arial"/>
          <w:sz w:val="22"/>
          <w:szCs w:val="22"/>
        </w:rPr>
        <w:t xml:space="preserve"> and </w:t>
      </w:r>
      <w:r w:rsidRPr="0081336D">
        <w:rPr>
          <w:rFonts w:ascii="Arial" w:hAnsi="Arial" w:cs="Arial"/>
          <w:bCs/>
          <w:sz w:val="22"/>
          <w:szCs w:val="22"/>
        </w:rPr>
        <w:t>Titus 1</w:t>
      </w:r>
    </w:p>
    <w:p w14:paraId="4455C426"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Blameless - Blameless, as the steward of God</w:t>
      </w:r>
    </w:p>
    <w:p w14:paraId="2952ADBD"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Husband of one wife - Husband of one wife</w:t>
      </w:r>
    </w:p>
    <w:p w14:paraId="63DFED85"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Vigilant, sober of good behavior - Sober, just, holy, temperate</w:t>
      </w:r>
    </w:p>
    <w:p w14:paraId="20A7FA8F"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Given to hospitality - A lover of hospitality, a lover of good men</w:t>
      </w:r>
    </w:p>
    <w:p w14:paraId="6744015C"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Apt to teach - Holding fast the faithful word as he has been taught, </w:t>
      </w:r>
      <w:proofErr w:type="gramStart"/>
      <w:r w:rsidRPr="0081336D">
        <w:rPr>
          <w:rFonts w:ascii="Arial" w:hAnsi="Arial" w:cs="Arial"/>
          <w:sz w:val="22"/>
          <w:szCs w:val="22"/>
        </w:rPr>
        <w:t>That</w:t>
      </w:r>
      <w:proofErr w:type="gramEnd"/>
      <w:r w:rsidRPr="0081336D">
        <w:rPr>
          <w:rFonts w:ascii="Arial" w:hAnsi="Arial" w:cs="Arial"/>
          <w:sz w:val="22"/>
          <w:szCs w:val="22"/>
        </w:rPr>
        <w:t xml:space="preserve"> he may be able by sound doctrine both to exhort and to convince (convict) the gainsayers</w:t>
      </w:r>
    </w:p>
    <w:p w14:paraId="36F51637"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Not given to wine, no - not self-willed, not soon angry, not given to wine,</w:t>
      </w:r>
    </w:p>
    <w:p w14:paraId="7362161E" w14:textId="77777777" w:rsidR="0035650D" w:rsidRPr="0081336D" w:rsidRDefault="0035650D" w:rsidP="0081336D">
      <w:pPr>
        <w:pStyle w:val="ListParagraph"/>
        <w:widowControl w:val="0"/>
        <w:autoSpaceDE w:val="0"/>
        <w:autoSpaceDN w:val="0"/>
        <w:adjustRightInd w:val="0"/>
        <w:rPr>
          <w:rFonts w:ascii="Arial" w:hAnsi="Arial" w:cs="Arial"/>
          <w:sz w:val="22"/>
          <w:szCs w:val="22"/>
        </w:rPr>
      </w:pPr>
      <w:r w:rsidRPr="0081336D">
        <w:rPr>
          <w:rFonts w:ascii="Arial" w:hAnsi="Arial" w:cs="Arial"/>
          <w:sz w:val="22"/>
          <w:szCs w:val="22"/>
        </w:rPr>
        <w:t>Striker, patient, not a brawler not angry, not given to wine, no strike</w:t>
      </w:r>
    </w:p>
    <w:p w14:paraId="14F76A72"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Not greedy of filthy lucre, - Not given to filthy lucre</w:t>
      </w:r>
    </w:p>
    <w:p w14:paraId="72BB6077" w14:textId="77777777" w:rsidR="0035650D" w:rsidRPr="0081336D" w:rsidRDefault="0035650D" w:rsidP="0081336D">
      <w:pPr>
        <w:widowControl w:val="0"/>
        <w:autoSpaceDE w:val="0"/>
        <w:autoSpaceDN w:val="0"/>
        <w:adjustRightInd w:val="0"/>
        <w:ind w:firstLine="720"/>
        <w:rPr>
          <w:rFonts w:ascii="Arial" w:hAnsi="Arial" w:cs="Arial"/>
          <w:sz w:val="22"/>
          <w:szCs w:val="22"/>
        </w:rPr>
      </w:pPr>
      <w:r w:rsidRPr="0081336D">
        <w:rPr>
          <w:rFonts w:ascii="Arial" w:hAnsi="Arial" w:cs="Arial"/>
          <w:sz w:val="22"/>
          <w:szCs w:val="22"/>
        </w:rPr>
        <w:t>Not covetous</w:t>
      </w:r>
    </w:p>
    <w:p w14:paraId="1970B942"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Ruling well his own house, - Having faithful children not accused </w:t>
      </w:r>
    </w:p>
    <w:p w14:paraId="147FCE8E" w14:textId="77777777" w:rsidR="0035650D" w:rsidRPr="0081336D" w:rsidRDefault="0035650D" w:rsidP="0081336D">
      <w:pPr>
        <w:widowControl w:val="0"/>
        <w:autoSpaceDE w:val="0"/>
        <w:autoSpaceDN w:val="0"/>
        <w:adjustRightInd w:val="0"/>
        <w:ind w:firstLine="720"/>
        <w:rPr>
          <w:rFonts w:ascii="Arial" w:hAnsi="Arial" w:cs="Arial"/>
          <w:sz w:val="22"/>
          <w:szCs w:val="22"/>
        </w:rPr>
      </w:pPr>
      <w:r w:rsidRPr="0081336D">
        <w:rPr>
          <w:rFonts w:ascii="Arial" w:hAnsi="Arial" w:cs="Arial"/>
          <w:sz w:val="22"/>
          <w:szCs w:val="22"/>
        </w:rPr>
        <w:t>of riot or unruly having his children in subjection with all gravity</w:t>
      </w:r>
    </w:p>
    <w:p w14:paraId="0623CC32"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Not a novice - Holding fast the faithful word as he has been taught . . . elders in every city</w:t>
      </w:r>
    </w:p>
    <w:p w14:paraId="265D4CE4" w14:textId="77777777" w:rsidR="0035650D" w:rsidRPr="0081336D" w:rsidRDefault="0035650D" w:rsidP="0081336D">
      <w:pPr>
        <w:pStyle w:val="ListParagraph"/>
        <w:widowControl w:val="0"/>
        <w:numPr>
          <w:ilvl w:val="0"/>
          <w:numId w:val="18"/>
        </w:numPr>
        <w:autoSpaceDE w:val="0"/>
        <w:autoSpaceDN w:val="0"/>
        <w:adjustRightInd w:val="0"/>
        <w:rPr>
          <w:rFonts w:ascii="Arial" w:hAnsi="Arial" w:cs="Arial"/>
          <w:sz w:val="22"/>
          <w:szCs w:val="22"/>
        </w:rPr>
      </w:pPr>
      <w:r w:rsidRPr="0081336D">
        <w:rPr>
          <w:rFonts w:ascii="Arial" w:hAnsi="Arial" w:cs="Arial"/>
          <w:sz w:val="22"/>
          <w:szCs w:val="22"/>
        </w:rPr>
        <w:t xml:space="preserve"> A good report of them which - n/a are without</w:t>
      </w:r>
    </w:p>
    <w:p w14:paraId="645B9F8B" w14:textId="77777777" w:rsidR="0035650D" w:rsidRPr="0081336D" w:rsidRDefault="0035650D" w:rsidP="0081336D">
      <w:pPr>
        <w:widowControl w:val="0"/>
        <w:autoSpaceDE w:val="0"/>
        <w:autoSpaceDN w:val="0"/>
        <w:adjustRightInd w:val="0"/>
        <w:rPr>
          <w:rFonts w:ascii="Arial" w:hAnsi="Arial" w:cs="Arial"/>
          <w:b/>
          <w:sz w:val="22"/>
          <w:szCs w:val="22"/>
        </w:rPr>
      </w:pPr>
    </w:p>
    <w:p w14:paraId="2A0473BC" w14:textId="77777777" w:rsidR="0035650D" w:rsidRPr="0081336D" w:rsidRDefault="0035650D" w:rsidP="0081336D">
      <w:pPr>
        <w:widowControl w:val="0"/>
        <w:autoSpaceDE w:val="0"/>
        <w:autoSpaceDN w:val="0"/>
        <w:adjustRightInd w:val="0"/>
        <w:rPr>
          <w:rFonts w:ascii="Arial" w:hAnsi="Arial" w:cs="Arial"/>
          <w:b/>
          <w:sz w:val="22"/>
          <w:szCs w:val="22"/>
        </w:rPr>
      </w:pPr>
      <w:r w:rsidRPr="0081336D">
        <w:rPr>
          <w:rFonts w:ascii="Arial" w:hAnsi="Arial" w:cs="Arial"/>
          <w:b/>
          <w:sz w:val="22"/>
          <w:szCs w:val="22"/>
        </w:rPr>
        <w:t>Elder Qualifications in simplified form:</w:t>
      </w:r>
    </w:p>
    <w:p w14:paraId="5ED8830C" w14:textId="77777777" w:rsidR="0083488D" w:rsidRPr="0081336D" w:rsidRDefault="0083488D" w:rsidP="0081336D">
      <w:pPr>
        <w:pStyle w:val="ListParagraph"/>
        <w:widowControl w:val="0"/>
        <w:numPr>
          <w:ilvl w:val="0"/>
          <w:numId w:val="10"/>
        </w:numPr>
        <w:autoSpaceDE w:val="0"/>
        <w:autoSpaceDN w:val="0"/>
        <w:adjustRightInd w:val="0"/>
        <w:rPr>
          <w:rFonts w:ascii="Arial" w:hAnsi="Arial" w:cs="Arial"/>
          <w:sz w:val="22"/>
          <w:szCs w:val="22"/>
        </w:rPr>
        <w:sectPr w:rsidR="0083488D" w:rsidRPr="0081336D" w:rsidSect="008C26A0">
          <w:footerReference w:type="default" r:id="rId7"/>
          <w:headerReference w:type="first" r:id="rId8"/>
          <w:pgSz w:w="12240" w:h="15840"/>
          <w:pgMar w:top="1440" w:right="1800" w:bottom="1440" w:left="1800" w:header="720" w:footer="720" w:gutter="0"/>
          <w:cols w:space="720"/>
          <w:titlePg/>
          <w:docGrid w:linePitch="326"/>
        </w:sectPr>
      </w:pPr>
    </w:p>
    <w:p w14:paraId="07D8BDC8"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Above reproach</w:t>
      </w:r>
      <w:r w:rsidRPr="0081336D">
        <w:rPr>
          <w:rFonts w:ascii="MS Gothic" w:eastAsia="MS Gothic" w:hAnsi="MS Gothic" w:cs="MS Gothic" w:hint="eastAsia"/>
          <w:sz w:val="22"/>
          <w:szCs w:val="22"/>
        </w:rPr>
        <w:t> </w:t>
      </w:r>
    </w:p>
    <w:p w14:paraId="20F543E7"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Husband of one wife</w:t>
      </w:r>
      <w:r w:rsidRPr="0081336D">
        <w:rPr>
          <w:rFonts w:ascii="MS Gothic" w:eastAsia="MS Gothic" w:hAnsi="MS Gothic" w:cs="MS Gothic" w:hint="eastAsia"/>
          <w:sz w:val="22"/>
          <w:szCs w:val="22"/>
        </w:rPr>
        <w:t> </w:t>
      </w:r>
    </w:p>
    <w:p w14:paraId="7C3AA8C4"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Temperate (self-controlled)</w:t>
      </w:r>
      <w:r w:rsidRPr="0081336D">
        <w:rPr>
          <w:rFonts w:ascii="MS Gothic" w:eastAsia="MS Gothic" w:hAnsi="MS Gothic" w:cs="MS Gothic" w:hint="eastAsia"/>
          <w:sz w:val="22"/>
          <w:szCs w:val="22"/>
        </w:rPr>
        <w:t> </w:t>
      </w:r>
    </w:p>
    <w:p w14:paraId="71695BB7"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Prudent</w:t>
      </w:r>
    </w:p>
    <w:p w14:paraId="71F066B3"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Respectable</w:t>
      </w:r>
      <w:r w:rsidRPr="0081336D">
        <w:rPr>
          <w:rFonts w:ascii="MS Gothic" w:eastAsia="MS Gothic" w:hAnsi="MS Gothic" w:cs="MS Gothic" w:hint="eastAsia"/>
          <w:sz w:val="22"/>
          <w:szCs w:val="22"/>
        </w:rPr>
        <w:t> </w:t>
      </w:r>
    </w:p>
    <w:p w14:paraId="2EA0DE89"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Hospitable</w:t>
      </w:r>
      <w:r w:rsidRPr="0081336D">
        <w:rPr>
          <w:rFonts w:ascii="MS Gothic" w:eastAsia="MS Gothic" w:hAnsi="MS Gothic" w:cs="MS Gothic" w:hint="eastAsia"/>
          <w:sz w:val="22"/>
          <w:szCs w:val="22"/>
        </w:rPr>
        <w:t> </w:t>
      </w:r>
    </w:p>
    <w:p w14:paraId="6C85EAD5"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Able to teach</w:t>
      </w:r>
      <w:r w:rsidRPr="0081336D">
        <w:rPr>
          <w:rFonts w:ascii="MS Gothic" w:eastAsia="MS Gothic" w:hAnsi="MS Gothic" w:cs="MS Gothic" w:hint="eastAsia"/>
          <w:sz w:val="22"/>
          <w:szCs w:val="22"/>
        </w:rPr>
        <w:t> </w:t>
      </w:r>
    </w:p>
    <w:p w14:paraId="688EEF01"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Not addicted to any controlling substance (wine) </w:t>
      </w:r>
    </w:p>
    <w:p w14:paraId="4E73DC7E"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Not self-willed</w:t>
      </w:r>
      <w:r w:rsidRPr="0081336D">
        <w:rPr>
          <w:rFonts w:ascii="MS Gothic" w:eastAsia="MS Gothic" w:hAnsi="MS Gothic" w:cs="MS Gothic" w:hint="eastAsia"/>
          <w:sz w:val="22"/>
          <w:szCs w:val="22"/>
        </w:rPr>
        <w:t> </w:t>
      </w:r>
    </w:p>
    <w:p w14:paraId="4DDEB387"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Not quick-tempered</w:t>
      </w:r>
    </w:p>
    <w:p w14:paraId="739A0F24"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MS Gothic" w:eastAsia="MS Gothic" w:hAnsi="MS Gothic" w:cs="MS Gothic" w:hint="eastAsia"/>
          <w:sz w:val="22"/>
          <w:szCs w:val="22"/>
        </w:rPr>
        <w:t> </w:t>
      </w:r>
      <w:r w:rsidRPr="0081336D">
        <w:rPr>
          <w:rFonts w:ascii="Arial" w:hAnsi="Arial" w:cs="Arial"/>
          <w:sz w:val="22"/>
          <w:szCs w:val="22"/>
        </w:rPr>
        <w:t>Not violent</w:t>
      </w:r>
      <w:r w:rsidRPr="0081336D">
        <w:rPr>
          <w:rFonts w:ascii="MS Gothic" w:eastAsia="MS Gothic" w:hAnsi="MS Gothic" w:cs="MS Gothic" w:hint="eastAsia"/>
          <w:sz w:val="22"/>
          <w:szCs w:val="22"/>
        </w:rPr>
        <w:t> </w:t>
      </w:r>
    </w:p>
    <w:p w14:paraId="7843D4C1"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Not contentious</w:t>
      </w:r>
      <w:r w:rsidRPr="0081336D">
        <w:rPr>
          <w:rFonts w:ascii="MS Gothic" w:eastAsia="MS Gothic" w:hAnsi="MS Gothic" w:cs="MS Gothic" w:hint="eastAsia"/>
          <w:sz w:val="22"/>
          <w:szCs w:val="22"/>
        </w:rPr>
        <w:t> </w:t>
      </w:r>
    </w:p>
    <w:p w14:paraId="5D45F9E8"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Gentle</w:t>
      </w:r>
      <w:r w:rsidRPr="0081336D">
        <w:rPr>
          <w:rFonts w:ascii="MS Gothic" w:eastAsia="MS Gothic" w:hAnsi="MS Gothic" w:cs="MS Gothic" w:hint="eastAsia"/>
          <w:sz w:val="22"/>
          <w:szCs w:val="22"/>
        </w:rPr>
        <w:t> </w:t>
      </w:r>
    </w:p>
    <w:p w14:paraId="6091149E"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Free from the love of money</w:t>
      </w:r>
      <w:r w:rsidRPr="0081336D">
        <w:rPr>
          <w:rFonts w:ascii="MS Gothic" w:eastAsia="MS Gothic" w:hAnsi="MS Gothic" w:cs="MS Gothic" w:hint="eastAsia"/>
          <w:sz w:val="22"/>
          <w:szCs w:val="22"/>
        </w:rPr>
        <w:t> </w:t>
      </w:r>
    </w:p>
    <w:p w14:paraId="38D0DB59"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Manages his household well</w:t>
      </w:r>
      <w:r w:rsidRPr="0081336D">
        <w:rPr>
          <w:rFonts w:ascii="MS Gothic" w:eastAsia="MS Gothic" w:hAnsi="MS Gothic" w:cs="MS Gothic" w:hint="eastAsia"/>
          <w:sz w:val="22"/>
          <w:szCs w:val="22"/>
        </w:rPr>
        <w:t> </w:t>
      </w:r>
    </w:p>
    <w:p w14:paraId="3F7BB907"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A good reputation with those outside the church</w:t>
      </w:r>
    </w:p>
    <w:p w14:paraId="08761744"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Loves what is good</w:t>
      </w:r>
    </w:p>
    <w:p w14:paraId="35673763"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 xml:space="preserve"> Just</w:t>
      </w:r>
    </w:p>
    <w:p w14:paraId="53C4A6D5" w14:textId="77777777" w:rsidR="0035650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pPr>
      <w:r w:rsidRPr="0081336D">
        <w:rPr>
          <w:rFonts w:ascii="Arial" w:hAnsi="Arial" w:cs="Arial"/>
          <w:sz w:val="22"/>
          <w:szCs w:val="22"/>
        </w:rPr>
        <w:t>Devout</w:t>
      </w:r>
    </w:p>
    <w:p w14:paraId="332850AE" w14:textId="137D116F" w:rsidR="0083488D" w:rsidRPr="0081336D" w:rsidRDefault="0035650D" w:rsidP="0081336D">
      <w:pPr>
        <w:pStyle w:val="ListParagraph"/>
        <w:widowControl w:val="0"/>
        <w:numPr>
          <w:ilvl w:val="0"/>
          <w:numId w:val="10"/>
        </w:numPr>
        <w:autoSpaceDE w:val="0"/>
        <w:autoSpaceDN w:val="0"/>
        <w:adjustRightInd w:val="0"/>
        <w:rPr>
          <w:rFonts w:ascii="Arial" w:hAnsi="Arial" w:cs="Arial"/>
          <w:sz w:val="22"/>
          <w:szCs w:val="22"/>
        </w:rPr>
        <w:sectPr w:rsidR="0083488D" w:rsidRPr="0081336D" w:rsidSect="0083488D">
          <w:type w:val="continuous"/>
          <w:pgSz w:w="12240" w:h="15840"/>
          <w:pgMar w:top="1440" w:right="1800" w:bottom="1440" w:left="1800" w:header="720" w:footer="720" w:gutter="0"/>
          <w:cols w:num="2" w:space="720"/>
        </w:sectPr>
      </w:pPr>
      <w:r w:rsidRPr="0081336D">
        <w:rPr>
          <w:rFonts w:ascii="Arial" w:hAnsi="Arial" w:cs="Arial"/>
          <w:sz w:val="22"/>
          <w:szCs w:val="22"/>
        </w:rPr>
        <w:t>Not a new con</w:t>
      </w:r>
    </w:p>
    <w:p w14:paraId="6E76D269" w14:textId="4C615927" w:rsidR="0035650D" w:rsidRPr="0081336D" w:rsidRDefault="008C26A0" w:rsidP="0081336D">
      <w:pPr>
        <w:rPr>
          <w:rFonts w:ascii="Arial" w:hAnsi="Arial" w:cs="Arial"/>
          <w:b/>
          <w:sz w:val="22"/>
          <w:szCs w:val="22"/>
        </w:rPr>
      </w:pPr>
      <w:r w:rsidRPr="0081336D">
        <w:rPr>
          <w:rFonts w:ascii="Arial" w:hAnsi="Arial" w:cs="Arial"/>
          <w:b/>
          <w:sz w:val="22"/>
          <w:szCs w:val="22"/>
        </w:rPr>
        <w:br w:type="page"/>
      </w:r>
      <w:r w:rsidR="0035650D" w:rsidRPr="0081336D">
        <w:rPr>
          <w:rFonts w:ascii="Arial" w:hAnsi="Arial" w:cs="Arial"/>
          <w:b/>
          <w:sz w:val="22"/>
          <w:szCs w:val="22"/>
        </w:rPr>
        <w:lastRenderedPageBreak/>
        <w:t>B. General Focus of Elder Teams:</w:t>
      </w:r>
    </w:p>
    <w:p w14:paraId="5F72E6E0" w14:textId="77777777" w:rsidR="0035650D" w:rsidRPr="0081336D" w:rsidRDefault="0035650D" w:rsidP="0081336D">
      <w:pPr>
        <w:widowControl w:val="0"/>
        <w:autoSpaceDE w:val="0"/>
        <w:autoSpaceDN w:val="0"/>
        <w:adjustRightInd w:val="0"/>
        <w:rPr>
          <w:rFonts w:ascii="Arial" w:hAnsi="Arial" w:cs="Arial"/>
          <w:b/>
          <w:sz w:val="22"/>
          <w:szCs w:val="22"/>
        </w:rPr>
      </w:pPr>
      <w:r w:rsidRPr="0081336D">
        <w:rPr>
          <w:rFonts w:ascii="Arial" w:hAnsi="Arial" w:cs="Arial"/>
          <w:b/>
          <w:sz w:val="22"/>
          <w:szCs w:val="22"/>
        </w:rPr>
        <w:t>The THREE MAIN THINGS:</w:t>
      </w:r>
    </w:p>
    <w:p w14:paraId="56100C65" w14:textId="77777777" w:rsidR="0035650D" w:rsidRPr="0081336D" w:rsidRDefault="0035650D" w:rsidP="0081336D">
      <w:pPr>
        <w:widowControl w:val="0"/>
        <w:autoSpaceDE w:val="0"/>
        <w:autoSpaceDN w:val="0"/>
        <w:adjustRightInd w:val="0"/>
        <w:rPr>
          <w:rFonts w:ascii="Arial" w:hAnsi="Arial" w:cs="Arial"/>
          <w:b/>
          <w:sz w:val="22"/>
          <w:szCs w:val="22"/>
        </w:rPr>
      </w:pPr>
    </w:p>
    <w:p w14:paraId="40B8638C" w14:textId="77777777" w:rsidR="0035650D" w:rsidRPr="0081336D" w:rsidRDefault="0035650D" w:rsidP="0081336D">
      <w:pPr>
        <w:pStyle w:val="ListParagraph"/>
        <w:widowControl w:val="0"/>
        <w:numPr>
          <w:ilvl w:val="0"/>
          <w:numId w:val="21"/>
        </w:numPr>
        <w:autoSpaceDE w:val="0"/>
        <w:autoSpaceDN w:val="0"/>
        <w:adjustRightInd w:val="0"/>
        <w:rPr>
          <w:rFonts w:ascii="Arial" w:hAnsi="Arial" w:cs="Arial"/>
          <w:b/>
          <w:i/>
          <w:sz w:val="22"/>
          <w:szCs w:val="22"/>
        </w:rPr>
      </w:pPr>
      <w:r w:rsidRPr="0081336D">
        <w:rPr>
          <w:rFonts w:ascii="Arial" w:hAnsi="Arial" w:cs="Arial"/>
          <w:b/>
          <w:i/>
          <w:sz w:val="22"/>
          <w:szCs w:val="22"/>
        </w:rPr>
        <w:t>Shepherd the Flock (</w:t>
      </w:r>
      <w:r w:rsidRPr="0081336D">
        <w:rPr>
          <w:rFonts w:ascii="Arial" w:hAnsi="Arial" w:cs="Arial"/>
          <w:i/>
          <w:sz w:val="22"/>
          <w:szCs w:val="22"/>
        </w:rPr>
        <w:t>The idea of tending the flock; teaching, watching over and instruction)</w:t>
      </w:r>
    </w:p>
    <w:p w14:paraId="7CCFB810" w14:textId="77777777" w:rsidR="0035650D" w:rsidRPr="0081336D" w:rsidRDefault="0035650D" w:rsidP="0081336D">
      <w:pPr>
        <w:pStyle w:val="ListParagraph"/>
        <w:widowControl w:val="0"/>
        <w:autoSpaceDE w:val="0"/>
        <w:autoSpaceDN w:val="0"/>
        <w:adjustRightInd w:val="0"/>
        <w:rPr>
          <w:rFonts w:ascii="Arial" w:hAnsi="Arial" w:cs="Arial"/>
          <w:b/>
          <w:i/>
          <w:sz w:val="22"/>
          <w:szCs w:val="22"/>
        </w:rPr>
      </w:pPr>
    </w:p>
    <w:p w14:paraId="47D54595" w14:textId="77777777" w:rsidR="0035650D" w:rsidRPr="0081336D" w:rsidRDefault="0035650D" w:rsidP="0081336D">
      <w:pPr>
        <w:pStyle w:val="ListParagraph"/>
        <w:widowControl w:val="0"/>
        <w:numPr>
          <w:ilvl w:val="0"/>
          <w:numId w:val="21"/>
        </w:numPr>
        <w:autoSpaceDE w:val="0"/>
        <w:autoSpaceDN w:val="0"/>
        <w:adjustRightInd w:val="0"/>
        <w:rPr>
          <w:rFonts w:ascii="Arial" w:hAnsi="Arial" w:cs="Arial"/>
          <w:b/>
          <w:i/>
          <w:sz w:val="22"/>
          <w:szCs w:val="22"/>
        </w:rPr>
      </w:pPr>
      <w:r w:rsidRPr="0081336D">
        <w:rPr>
          <w:rFonts w:ascii="Arial" w:hAnsi="Arial" w:cs="Arial"/>
          <w:b/>
          <w:i/>
          <w:sz w:val="22"/>
          <w:szCs w:val="22"/>
        </w:rPr>
        <w:t xml:space="preserve">Exercise Oversight </w:t>
      </w:r>
      <w:r w:rsidRPr="0081336D">
        <w:rPr>
          <w:rFonts w:ascii="Arial" w:hAnsi="Arial" w:cs="Arial"/>
          <w:i/>
          <w:sz w:val="22"/>
          <w:szCs w:val="22"/>
        </w:rPr>
        <w:t>(To look after: Making sure that the church is healthy and on mission- requires raising leaders and clarifying mission and vision)</w:t>
      </w:r>
    </w:p>
    <w:p w14:paraId="5BDB4410" w14:textId="77777777" w:rsidR="0035650D" w:rsidRPr="0081336D" w:rsidRDefault="0035650D" w:rsidP="0081336D">
      <w:pPr>
        <w:widowControl w:val="0"/>
        <w:autoSpaceDE w:val="0"/>
        <w:autoSpaceDN w:val="0"/>
        <w:adjustRightInd w:val="0"/>
        <w:rPr>
          <w:rFonts w:ascii="Arial" w:hAnsi="Arial" w:cs="Arial"/>
          <w:b/>
          <w:i/>
          <w:sz w:val="22"/>
          <w:szCs w:val="22"/>
        </w:rPr>
      </w:pPr>
    </w:p>
    <w:p w14:paraId="05CEF8FA" w14:textId="77777777" w:rsidR="0035650D" w:rsidRPr="0081336D" w:rsidRDefault="0035650D" w:rsidP="0081336D">
      <w:pPr>
        <w:pStyle w:val="ListParagraph"/>
        <w:widowControl w:val="0"/>
        <w:numPr>
          <w:ilvl w:val="0"/>
          <w:numId w:val="21"/>
        </w:numPr>
        <w:autoSpaceDE w:val="0"/>
        <w:autoSpaceDN w:val="0"/>
        <w:adjustRightInd w:val="0"/>
        <w:rPr>
          <w:rFonts w:ascii="Arial" w:hAnsi="Arial" w:cs="Arial"/>
          <w:b/>
          <w:i/>
          <w:sz w:val="22"/>
          <w:szCs w:val="22"/>
        </w:rPr>
      </w:pPr>
      <w:r w:rsidRPr="0081336D">
        <w:rPr>
          <w:rFonts w:ascii="Arial" w:hAnsi="Arial" w:cs="Arial"/>
          <w:b/>
          <w:i/>
          <w:sz w:val="22"/>
          <w:szCs w:val="22"/>
        </w:rPr>
        <w:t xml:space="preserve">Lead by Example </w:t>
      </w:r>
      <w:r w:rsidRPr="0081336D">
        <w:rPr>
          <w:rFonts w:ascii="Arial" w:hAnsi="Arial" w:cs="Arial"/>
          <w:i/>
          <w:sz w:val="22"/>
          <w:szCs w:val="22"/>
        </w:rPr>
        <w:t xml:space="preserve">(godliness, character, </w:t>
      </w:r>
      <w:proofErr w:type="gramStart"/>
      <w:r w:rsidRPr="0081336D">
        <w:rPr>
          <w:rFonts w:ascii="Arial" w:hAnsi="Arial" w:cs="Arial"/>
          <w:i/>
          <w:sz w:val="22"/>
          <w:szCs w:val="22"/>
        </w:rPr>
        <w:t>marriage</w:t>
      </w:r>
      <w:proofErr w:type="gramEnd"/>
      <w:r w:rsidRPr="0081336D">
        <w:rPr>
          <w:rFonts w:ascii="Arial" w:hAnsi="Arial" w:cs="Arial"/>
          <w:i/>
          <w:sz w:val="22"/>
          <w:szCs w:val="22"/>
        </w:rPr>
        <w:t xml:space="preserve"> and family)</w:t>
      </w:r>
    </w:p>
    <w:p w14:paraId="70323628" w14:textId="77777777" w:rsidR="0035650D" w:rsidRPr="0081336D" w:rsidRDefault="0035650D" w:rsidP="0081336D">
      <w:pPr>
        <w:widowControl w:val="0"/>
        <w:autoSpaceDE w:val="0"/>
        <w:autoSpaceDN w:val="0"/>
        <w:adjustRightInd w:val="0"/>
        <w:rPr>
          <w:rFonts w:ascii="Arial" w:hAnsi="Arial" w:cs="Arial"/>
          <w:b/>
          <w:i/>
          <w:sz w:val="22"/>
          <w:szCs w:val="22"/>
        </w:rPr>
      </w:pPr>
    </w:p>
    <w:p w14:paraId="5154843B" w14:textId="77777777" w:rsidR="0035650D" w:rsidRPr="0081336D" w:rsidRDefault="0035650D" w:rsidP="0081336D">
      <w:pPr>
        <w:widowControl w:val="0"/>
        <w:autoSpaceDE w:val="0"/>
        <w:autoSpaceDN w:val="0"/>
        <w:adjustRightInd w:val="0"/>
        <w:ind w:left="360"/>
        <w:rPr>
          <w:rFonts w:ascii="Arial" w:hAnsi="Arial" w:cs="Arial"/>
          <w:b/>
          <w:i/>
          <w:sz w:val="22"/>
          <w:szCs w:val="22"/>
        </w:rPr>
      </w:pPr>
      <w:r w:rsidRPr="0081336D">
        <w:rPr>
          <w:rFonts w:ascii="Arial" w:hAnsi="Arial" w:cs="Arial"/>
          <w:i/>
          <w:color w:val="242E89"/>
          <w:sz w:val="22"/>
          <w:szCs w:val="22"/>
        </w:rPr>
        <w:t>1</w:t>
      </w:r>
      <w:r w:rsidRPr="0081336D">
        <w:rPr>
          <w:rFonts w:ascii="Arial" w:hAnsi="Arial" w:cs="Arial"/>
          <w:i/>
          <w:sz w:val="22"/>
          <w:szCs w:val="22"/>
        </w:rPr>
        <w:t xml:space="preserve"> So I exhort the elders among you, as a fellow elder and a witness of the sufferings of Christ, as well as a partaker in the glory that is going to be revealed: </w:t>
      </w:r>
      <w:r w:rsidRPr="0081336D">
        <w:rPr>
          <w:rFonts w:ascii="Arial" w:hAnsi="Arial" w:cs="Arial"/>
          <w:i/>
          <w:color w:val="242E89"/>
          <w:sz w:val="22"/>
          <w:szCs w:val="22"/>
        </w:rPr>
        <w:t>2</w:t>
      </w:r>
      <w:r w:rsidRPr="0081336D">
        <w:rPr>
          <w:rFonts w:ascii="Arial" w:hAnsi="Arial" w:cs="Arial"/>
          <w:i/>
          <w:sz w:val="22"/>
          <w:szCs w:val="22"/>
        </w:rPr>
        <w:t xml:space="preserve"> shepherd the flock of God that is among you, exercising oversight, not under compulsion, but willingly, as God would have you; not for shameful gain, but eagerly; </w:t>
      </w:r>
      <w:r w:rsidRPr="0081336D">
        <w:rPr>
          <w:rFonts w:ascii="Arial" w:hAnsi="Arial" w:cs="Arial"/>
          <w:i/>
          <w:color w:val="242E89"/>
          <w:sz w:val="22"/>
          <w:szCs w:val="22"/>
        </w:rPr>
        <w:t>3</w:t>
      </w:r>
      <w:r w:rsidRPr="0081336D">
        <w:rPr>
          <w:rFonts w:ascii="Arial" w:hAnsi="Arial" w:cs="Arial"/>
          <w:i/>
          <w:sz w:val="22"/>
          <w:szCs w:val="22"/>
        </w:rPr>
        <w:t xml:space="preserve"> not domineering over those in your charge, but being examples to the flock. </w:t>
      </w:r>
      <w:r w:rsidRPr="0081336D">
        <w:rPr>
          <w:rFonts w:ascii="Arial" w:hAnsi="Arial" w:cs="Arial"/>
          <w:i/>
          <w:color w:val="242E89"/>
          <w:sz w:val="22"/>
          <w:szCs w:val="22"/>
        </w:rPr>
        <w:t>4</w:t>
      </w:r>
      <w:r w:rsidRPr="0081336D">
        <w:rPr>
          <w:rFonts w:ascii="Arial" w:hAnsi="Arial" w:cs="Arial"/>
          <w:i/>
          <w:sz w:val="22"/>
          <w:szCs w:val="22"/>
        </w:rPr>
        <w:t xml:space="preserve"> And when the chief Shepherd appears, you will receive the unfading crown of glory. </w:t>
      </w:r>
      <w:r w:rsidRPr="0081336D">
        <w:rPr>
          <w:rFonts w:ascii="Arial" w:hAnsi="Arial" w:cs="Arial"/>
          <w:i/>
          <w:color w:val="242E89"/>
          <w:sz w:val="22"/>
          <w:szCs w:val="22"/>
        </w:rPr>
        <w:t>5</w:t>
      </w:r>
      <w:r w:rsidRPr="0081336D">
        <w:rPr>
          <w:rFonts w:ascii="Arial" w:hAnsi="Arial" w:cs="Arial"/>
          <w:i/>
          <w:sz w:val="22"/>
          <w:szCs w:val="22"/>
        </w:rPr>
        <w:t xml:space="preserve"> Likewise, you who are younger, be subject to the elders. Clothe yourselves, all of you, with humility toward one another, for “God opposes the proud but gives grace to the humble.” </w:t>
      </w:r>
      <w:r w:rsidRPr="0081336D">
        <w:rPr>
          <w:rFonts w:ascii="Arial" w:hAnsi="Arial" w:cs="Arial"/>
          <w:b/>
          <w:i/>
          <w:sz w:val="22"/>
          <w:szCs w:val="22"/>
        </w:rPr>
        <w:t>1 Peter 5:1-5</w:t>
      </w:r>
    </w:p>
    <w:p w14:paraId="3261B442" w14:textId="554091FE" w:rsidR="0035650D" w:rsidRDefault="0035650D" w:rsidP="0081336D">
      <w:pPr>
        <w:widowControl w:val="0"/>
        <w:autoSpaceDE w:val="0"/>
        <w:autoSpaceDN w:val="0"/>
        <w:adjustRightInd w:val="0"/>
        <w:rPr>
          <w:rFonts w:ascii="Arial" w:hAnsi="Arial" w:cs="Arial"/>
          <w:b/>
          <w:sz w:val="22"/>
          <w:szCs w:val="22"/>
        </w:rPr>
      </w:pPr>
    </w:p>
    <w:p w14:paraId="292D8FFF" w14:textId="77777777" w:rsidR="0026450A" w:rsidRPr="0081336D" w:rsidRDefault="0026450A" w:rsidP="0081336D">
      <w:pPr>
        <w:widowControl w:val="0"/>
        <w:autoSpaceDE w:val="0"/>
        <w:autoSpaceDN w:val="0"/>
        <w:adjustRightInd w:val="0"/>
        <w:rPr>
          <w:rFonts w:ascii="Arial" w:hAnsi="Arial" w:cs="Arial"/>
          <w:b/>
          <w:sz w:val="22"/>
          <w:szCs w:val="22"/>
        </w:rPr>
      </w:pPr>
    </w:p>
    <w:p w14:paraId="694D263C" w14:textId="77777777" w:rsidR="0035650D" w:rsidRPr="0081336D" w:rsidRDefault="0035650D" w:rsidP="0081336D">
      <w:pPr>
        <w:widowControl w:val="0"/>
        <w:autoSpaceDE w:val="0"/>
        <w:autoSpaceDN w:val="0"/>
        <w:adjustRightInd w:val="0"/>
        <w:rPr>
          <w:rFonts w:ascii="Arial" w:hAnsi="Arial" w:cs="Arial"/>
          <w:b/>
          <w:sz w:val="22"/>
          <w:szCs w:val="22"/>
        </w:rPr>
      </w:pPr>
      <w:r w:rsidRPr="0081336D">
        <w:rPr>
          <w:rFonts w:ascii="Arial" w:hAnsi="Arial" w:cs="Arial"/>
          <w:b/>
          <w:sz w:val="22"/>
          <w:szCs w:val="22"/>
        </w:rPr>
        <w:t>C. Specific Responsibilities of Elder Teams:</w:t>
      </w:r>
    </w:p>
    <w:p w14:paraId="4FC0B8F7" w14:textId="77777777" w:rsidR="0035650D" w:rsidRPr="0081336D" w:rsidRDefault="0035650D" w:rsidP="0081336D">
      <w:pPr>
        <w:pStyle w:val="ListParagraph"/>
        <w:widowControl w:val="0"/>
        <w:numPr>
          <w:ilvl w:val="0"/>
          <w:numId w:val="15"/>
        </w:numPr>
        <w:autoSpaceDE w:val="0"/>
        <w:autoSpaceDN w:val="0"/>
        <w:adjustRightInd w:val="0"/>
        <w:rPr>
          <w:rFonts w:ascii="Arial" w:hAnsi="Arial" w:cs="Arial"/>
          <w:sz w:val="22"/>
          <w:szCs w:val="22"/>
        </w:rPr>
      </w:pPr>
      <w:r w:rsidRPr="0081336D">
        <w:rPr>
          <w:rFonts w:ascii="Arial" w:hAnsi="Arial" w:cs="Arial"/>
          <w:b/>
          <w:sz w:val="22"/>
          <w:szCs w:val="22"/>
        </w:rPr>
        <w:t>Elders help to settle disagreements in the church.</w:t>
      </w:r>
      <w:r w:rsidRPr="0081336D">
        <w:rPr>
          <w:rFonts w:ascii="Arial" w:hAnsi="Arial" w:cs="Arial"/>
          <w:sz w:val="22"/>
          <w:szCs w:val="22"/>
        </w:rPr>
        <w:t xml:space="preserve"> </w:t>
      </w:r>
    </w:p>
    <w:p w14:paraId="2F84CE86" w14:textId="77777777" w:rsidR="0035650D" w:rsidRPr="0081336D" w:rsidRDefault="0035650D" w:rsidP="0081336D">
      <w:pPr>
        <w:widowControl w:val="0"/>
        <w:autoSpaceDE w:val="0"/>
        <w:autoSpaceDN w:val="0"/>
        <w:adjustRightInd w:val="0"/>
        <w:ind w:left="720"/>
        <w:rPr>
          <w:rFonts w:ascii="Arial" w:hAnsi="Arial" w:cs="Arial"/>
          <w:sz w:val="22"/>
          <w:szCs w:val="22"/>
        </w:rPr>
      </w:pPr>
      <w:r w:rsidRPr="0081336D">
        <w:rPr>
          <w:rFonts w:ascii="Arial" w:hAnsi="Arial" w:cs="Arial"/>
          <w:sz w:val="22"/>
          <w:szCs w:val="22"/>
        </w:rPr>
        <w:t>Act 15:1-2 points to the fact that Elders were involved in resolving disputes among arguing factions of the church. The Elders took decisive action to end the dispute.</w:t>
      </w:r>
      <w:r w:rsidRPr="0081336D">
        <w:rPr>
          <w:rFonts w:ascii="MS Gothic" w:eastAsia="MS Gothic" w:hAnsi="MS Gothic" w:cs="MS Gothic" w:hint="eastAsia"/>
          <w:sz w:val="22"/>
          <w:szCs w:val="22"/>
        </w:rPr>
        <w:t>  </w:t>
      </w:r>
    </w:p>
    <w:p w14:paraId="14F3A8A6" w14:textId="77777777" w:rsidR="0035650D" w:rsidRPr="0081336D" w:rsidRDefault="0035650D" w:rsidP="0081336D">
      <w:pPr>
        <w:pStyle w:val="ListParagraph"/>
        <w:widowControl w:val="0"/>
        <w:autoSpaceDE w:val="0"/>
        <w:autoSpaceDN w:val="0"/>
        <w:adjustRightInd w:val="0"/>
        <w:rPr>
          <w:rFonts w:ascii="Arial" w:hAnsi="Arial" w:cs="Arial"/>
          <w:sz w:val="22"/>
          <w:szCs w:val="22"/>
        </w:rPr>
      </w:pPr>
    </w:p>
    <w:p w14:paraId="6299A418" w14:textId="77777777" w:rsidR="0035650D" w:rsidRPr="0081336D" w:rsidRDefault="0035650D" w:rsidP="0081336D">
      <w:pPr>
        <w:pStyle w:val="ListParagraph"/>
        <w:widowControl w:val="0"/>
        <w:numPr>
          <w:ilvl w:val="0"/>
          <w:numId w:val="15"/>
        </w:numPr>
        <w:autoSpaceDE w:val="0"/>
        <w:autoSpaceDN w:val="0"/>
        <w:adjustRightInd w:val="0"/>
        <w:rPr>
          <w:rFonts w:ascii="Arial" w:hAnsi="Arial" w:cs="Arial"/>
          <w:sz w:val="22"/>
          <w:szCs w:val="22"/>
        </w:rPr>
      </w:pPr>
      <w:r w:rsidRPr="0081336D">
        <w:rPr>
          <w:rFonts w:ascii="Arial" w:hAnsi="Arial" w:cs="Arial"/>
          <w:b/>
          <w:sz w:val="22"/>
          <w:szCs w:val="22"/>
        </w:rPr>
        <w:t>Elders anoint with oil and pray for the sick.</w:t>
      </w:r>
      <w:r w:rsidRPr="0081336D">
        <w:rPr>
          <w:rFonts w:ascii="Arial" w:hAnsi="Arial" w:cs="Arial"/>
          <w:sz w:val="22"/>
          <w:szCs w:val="22"/>
        </w:rPr>
        <w:t xml:space="preserve"> </w:t>
      </w:r>
    </w:p>
    <w:p w14:paraId="3B392AF9" w14:textId="77777777" w:rsidR="0035650D" w:rsidRPr="0081336D" w:rsidRDefault="0035650D" w:rsidP="0081336D">
      <w:pPr>
        <w:widowControl w:val="0"/>
        <w:autoSpaceDE w:val="0"/>
        <w:autoSpaceDN w:val="0"/>
        <w:adjustRightInd w:val="0"/>
        <w:ind w:left="720"/>
        <w:rPr>
          <w:rFonts w:ascii="Arial" w:hAnsi="Arial" w:cs="Arial"/>
          <w:sz w:val="22"/>
          <w:szCs w:val="22"/>
        </w:rPr>
      </w:pPr>
      <w:r w:rsidRPr="0081336D">
        <w:rPr>
          <w:rFonts w:ascii="Arial" w:hAnsi="Arial" w:cs="Arial"/>
          <w:i/>
          <w:sz w:val="22"/>
          <w:szCs w:val="22"/>
        </w:rPr>
        <w:t>"Is any sick among you? Let him call for the elders of the church, and let them pray over him, anointing him with oil in the name of the Lord"</w:t>
      </w:r>
      <w:r w:rsidRPr="0081336D">
        <w:rPr>
          <w:rFonts w:ascii="Arial" w:hAnsi="Arial" w:cs="Arial"/>
          <w:sz w:val="22"/>
          <w:szCs w:val="22"/>
        </w:rPr>
        <w:t xml:space="preserve"> </w:t>
      </w:r>
      <w:hyperlink r:id="rId9" w:history="1">
        <w:r w:rsidRPr="0081336D">
          <w:rPr>
            <w:rFonts w:ascii="Arial" w:hAnsi="Arial" w:cs="Arial"/>
            <w:b/>
            <w:sz w:val="22"/>
            <w:szCs w:val="22"/>
          </w:rPr>
          <w:t>James 5:14</w:t>
        </w:r>
      </w:hyperlink>
      <w:r w:rsidRPr="0081336D">
        <w:rPr>
          <w:rFonts w:ascii="Arial" w:hAnsi="Arial" w:cs="Arial"/>
          <w:b/>
          <w:sz w:val="22"/>
          <w:szCs w:val="22"/>
        </w:rPr>
        <w:t xml:space="preserve"> </w:t>
      </w:r>
    </w:p>
    <w:p w14:paraId="1B326EC5" w14:textId="77777777" w:rsidR="0035650D" w:rsidRPr="0081336D" w:rsidRDefault="0035650D" w:rsidP="0081336D">
      <w:pPr>
        <w:pStyle w:val="ListParagraph"/>
        <w:widowControl w:val="0"/>
        <w:autoSpaceDE w:val="0"/>
        <w:autoSpaceDN w:val="0"/>
        <w:adjustRightInd w:val="0"/>
        <w:ind w:left="1080"/>
        <w:rPr>
          <w:rFonts w:ascii="Arial" w:hAnsi="Arial" w:cs="Arial"/>
          <w:sz w:val="22"/>
          <w:szCs w:val="22"/>
        </w:rPr>
      </w:pPr>
    </w:p>
    <w:p w14:paraId="78D04D03" w14:textId="77777777" w:rsidR="0035650D" w:rsidRPr="0081336D" w:rsidRDefault="0035650D" w:rsidP="0081336D">
      <w:pPr>
        <w:pStyle w:val="ListParagraph"/>
        <w:widowControl w:val="0"/>
        <w:numPr>
          <w:ilvl w:val="0"/>
          <w:numId w:val="15"/>
        </w:numPr>
        <w:autoSpaceDE w:val="0"/>
        <w:autoSpaceDN w:val="0"/>
        <w:adjustRightInd w:val="0"/>
        <w:rPr>
          <w:rFonts w:ascii="Arial" w:hAnsi="Arial" w:cs="Arial"/>
          <w:b/>
          <w:sz w:val="22"/>
          <w:szCs w:val="22"/>
        </w:rPr>
      </w:pPr>
      <w:r w:rsidRPr="0081336D">
        <w:rPr>
          <w:rFonts w:ascii="Arial" w:hAnsi="Arial" w:cs="Arial"/>
          <w:b/>
          <w:sz w:val="22"/>
          <w:szCs w:val="22"/>
        </w:rPr>
        <w:t xml:space="preserve">Elders instruct and give spiritual oversight the flock. </w:t>
      </w:r>
    </w:p>
    <w:p w14:paraId="6A2756EF" w14:textId="77777777" w:rsidR="0035650D" w:rsidRPr="0081336D" w:rsidRDefault="0035650D" w:rsidP="0081336D">
      <w:pPr>
        <w:widowControl w:val="0"/>
        <w:autoSpaceDE w:val="0"/>
        <w:autoSpaceDN w:val="0"/>
        <w:adjustRightInd w:val="0"/>
        <w:ind w:left="720"/>
        <w:rPr>
          <w:rFonts w:ascii="Arial" w:hAnsi="Arial" w:cs="Arial"/>
          <w:b/>
          <w:sz w:val="22"/>
          <w:szCs w:val="22"/>
        </w:rPr>
      </w:pPr>
      <w:r w:rsidRPr="0081336D">
        <w:rPr>
          <w:rFonts w:ascii="Arial" w:hAnsi="Arial" w:cs="Arial"/>
          <w:i/>
          <w:sz w:val="22"/>
          <w:szCs w:val="22"/>
        </w:rPr>
        <w:t xml:space="preserve">"I exhort the elders who are among you, I </w:t>
      </w:r>
      <w:proofErr w:type="gramStart"/>
      <w:r w:rsidRPr="0081336D">
        <w:rPr>
          <w:rFonts w:ascii="Arial" w:hAnsi="Arial" w:cs="Arial"/>
          <w:i/>
          <w:sz w:val="22"/>
          <w:szCs w:val="22"/>
        </w:rPr>
        <w:t>being</w:t>
      </w:r>
      <w:proofErr w:type="gramEnd"/>
      <w:r w:rsidRPr="0081336D">
        <w:rPr>
          <w:rFonts w:ascii="Arial" w:hAnsi="Arial" w:cs="Arial"/>
          <w:i/>
          <w:sz w:val="22"/>
          <w:szCs w:val="22"/>
        </w:rPr>
        <w:t xml:space="preserve"> also an elder and a witness of the sufferings of Christ, and also a partaker of the glory that shall be revealed. Feed the flock of God among you, taking the oversight, not by compulsion, but willingly; nor for base gain, but readily; nor as lording it over those allotted to you by God, but becoming examples to the flock. And when the Chief Shepherd shall appear, you shall receive a never-fading crown of glory</w:t>
      </w:r>
      <w:r w:rsidRPr="0081336D">
        <w:rPr>
          <w:rFonts w:ascii="Arial" w:hAnsi="Arial" w:cs="Arial"/>
          <w:b/>
          <w:i/>
          <w:sz w:val="22"/>
          <w:szCs w:val="22"/>
        </w:rPr>
        <w:t xml:space="preserve">” </w:t>
      </w:r>
      <w:hyperlink r:id="rId10" w:history="1">
        <w:r w:rsidRPr="0081336D">
          <w:rPr>
            <w:rFonts w:ascii="Arial" w:hAnsi="Arial" w:cs="Arial"/>
            <w:b/>
            <w:i/>
            <w:sz w:val="22"/>
            <w:szCs w:val="22"/>
          </w:rPr>
          <w:t>1 Peter 5:1-4</w:t>
        </w:r>
      </w:hyperlink>
    </w:p>
    <w:p w14:paraId="023F0FEE" w14:textId="77777777" w:rsidR="0035650D" w:rsidRPr="0081336D" w:rsidRDefault="0035650D" w:rsidP="0081336D">
      <w:pPr>
        <w:pStyle w:val="ListParagraph"/>
        <w:widowControl w:val="0"/>
        <w:autoSpaceDE w:val="0"/>
        <w:autoSpaceDN w:val="0"/>
        <w:adjustRightInd w:val="0"/>
        <w:rPr>
          <w:rFonts w:ascii="Arial" w:hAnsi="Arial" w:cs="Arial"/>
          <w:b/>
          <w:sz w:val="22"/>
          <w:szCs w:val="22"/>
        </w:rPr>
      </w:pPr>
    </w:p>
    <w:p w14:paraId="4852CFAA" w14:textId="77777777" w:rsidR="0035650D" w:rsidRPr="0081336D" w:rsidRDefault="0035650D" w:rsidP="0081336D">
      <w:pPr>
        <w:pStyle w:val="ListParagraph"/>
        <w:widowControl w:val="0"/>
        <w:numPr>
          <w:ilvl w:val="0"/>
          <w:numId w:val="15"/>
        </w:numPr>
        <w:autoSpaceDE w:val="0"/>
        <w:autoSpaceDN w:val="0"/>
        <w:adjustRightInd w:val="0"/>
        <w:rPr>
          <w:rFonts w:ascii="Arial" w:hAnsi="Arial" w:cs="Arial"/>
          <w:sz w:val="22"/>
          <w:szCs w:val="22"/>
        </w:rPr>
      </w:pPr>
      <w:r w:rsidRPr="0081336D">
        <w:rPr>
          <w:rFonts w:ascii="Arial" w:hAnsi="Arial" w:cs="Arial"/>
          <w:b/>
          <w:sz w:val="22"/>
          <w:szCs w:val="22"/>
        </w:rPr>
        <w:t>Elders watch out for the spiritual life of the flock.</w:t>
      </w:r>
      <w:r w:rsidRPr="0081336D">
        <w:rPr>
          <w:rFonts w:ascii="Arial" w:hAnsi="Arial" w:cs="Arial"/>
          <w:sz w:val="22"/>
          <w:szCs w:val="22"/>
        </w:rPr>
        <w:t xml:space="preserve"> </w:t>
      </w:r>
    </w:p>
    <w:p w14:paraId="2BF57B10" w14:textId="77777777" w:rsidR="0035650D" w:rsidRPr="0081336D" w:rsidRDefault="0035650D" w:rsidP="0081336D">
      <w:pPr>
        <w:widowControl w:val="0"/>
        <w:autoSpaceDE w:val="0"/>
        <w:autoSpaceDN w:val="0"/>
        <w:adjustRightInd w:val="0"/>
        <w:ind w:left="720"/>
        <w:rPr>
          <w:rFonts w:ascii="Arial" w:hAnsi="Arial" w:cs="Arial"/>
          <w:b/>
          <w:sz w:val="22"/>
          <w:szCs w:val="22"/>
        </w:rPr>
      </w:pPr>
      <w:r w:rsidRPr="0081336D">
        <w:rPr>
          <w:rFonts w:ascii="Arial" w:hAnsi="Arial" w:cs="Arial"/>
          <w:i/>
          <w:sz w:val="22"/>
          <w:szCs w:val="22"/>
        </w:rPr>
        <w:t>"Yield to those leading you, and be submissive, for they watch for your souls, as those who must give account, that they may do it with joy and not with grief; for that is unprofitable for you</w:t>
      </w:r>
      <w:r w:rsidRPr="0081336D">
        <w:rPr>
          <w:rFonts w:ascii="Arial" w:hAnsi="Arial" w:cs="Arial"/>
          <w:b/>
          <w:i/>
          <w:sz w:val="22"/>
          <w:szCs w:val="22"/>
        </w:rPr>
        <w:t xml:space="preserve">" </w:t>
      </w:r>
      <w:hyperlink r:id="rId11" w:history="1">
        <w:r w:rsidRPr="0081336D">
          <w:rPr>
            <w:rFonts w:ascii="Arial" w:hAnsi="Arial" w:cs="Arial"/>
            <w:b/>
            <w:i/>
            <w:sz w:val="22"/>
            <w:szCs w:val="22"/>
          </w:rPr>
          <w:t>Hebrews 13:17</w:t>
        </w:r>
      </w:hyperlink>
    </w:p>
    <w:p w14:paraId="037ED82D" w14:textId="77777777" w:rsidR="0035650D" w:rsidRPr="0081336D" w:rsidRDefault="0035650D" w:rsidP="0081336D">
      <w:pPr>
        <w:pStyle w:val="ListParagraph"/>
        <w:widowControl w:val="0"/>
        <w:autoSpaceDE w:val="0"/>
        <w:autoSpaceDN w:val="0"/>
        <w:adjustRightInd w:val="0"/>
        <w:rPr>
          <w:rFonts w:ascii="Arial" w:hAnsi="Arial" w:cs="Arial"/>
          <w:b/>
          <w:sz w:val="22"/>
          <w:szCs w:val="22"/>
        </w:rPr>
      </w:pPr>
    </w:p>
    <w:p w14:paraId="3437F523" w14:textId="77777777" w:rsidR="0035650D" w:rsidRPr="0081336D" w:rsidRDefault="0035650D" w:rsidP="0081336D">
      <w:pPr>
        <w:pStyle w:val="ListParagraph"/>
        <w:widowControl w:val="0"/>
        <w:numPr>
          <w:ilvl w:val="0"/>
          <w:numId w:val="15"/>
        </w:numPr>
        <w:autoSpaceDE w:val="0"/>
        <w:autoSpaceDN w:val="0"/>
        <w:adjustRightInd w:val="0"/>
        <w:rPr>
          <w:rFonts w:ascii="Arial" w:hAnsi="Arial" w:cs="Arial"/>
          <w:sz w:val="22"/>
          <w:szCs w:val="22"/>
        </w:rPr>
      </w:pPr>
      <w:r w:rsidRPr="0081336D">
        <w:rPr>
          <w:rFonts w:ascii="Arial" w:hAnsi="Arial" w:cs="Arial"/>
          <w:b/>
          <w:sz w:val="22"/>
          <w:szCs w:val="22"/>
        </w:rPr>
        <w:t>Elders spend time in prayer and teaching the word.</w:t>
      </w:r>
      <w:r w:rsidRPr="0081336D">
        <w:rPr>
          <w:rFonts w:ascii="Arial" w:hAnsi="Arial" w:cs="Arial"/>
          <w:sz w:val="22"/>
          <w:szCs w:val="22"/>
        </w:rPr>
        <w:t xml:space="preserve"> </w:t>
      </w:r>
    </w:p>
    <w:p w14:paraId="61C421CB" w14:textId="77777777" w:rsidR="0035650D" w:rsidRPr="0081336D" w:rsidRDefault="0035650D" w:rsidP="0081336D">
      <w:pPr>
        <w:widowControl w:val="0"/>
        <w:autoSpaceDE w:val="0"/>
        <w:autoSpaceDN w:val="0"/>
        <w:adjustRightInd w:val="0"/>
        <w:ind w:left="720"/>
        <w:rPr>
          <w:rFonts w:ascii="Arial" w:hAnsi="Arial" w:cs="Arial"/>
          <w:b/>
          <w:sz w:val="22"/>
          <w:szCs w:val="22"/>
        </w:rPr>
      </w:pPr>
      <w:r w:rsidRPr="0081336D">
        <w:rPr>
          <w:rFonts w:ascii="Arial" w:hAnsi="Arial" w:cs="Arial"/>
          <w:i/>
          <w:sz w:val="22"/>
          <w:szCs w:val="22"/>
        </w:rPr>
        <w:t>"And the Twelve called near the multitude of the disciples and said, ‘It is not right that we should give up preaching the word of God to serve tables. Therefore, brethren, pick out from among you seven men of good repute, full of the Spirit and of wisdom, whom we may appoint to this duty. But we will devote ourselves to prayer and to the ministry of the word’</w:t>
      </w:r>
      <w:r w:rsidRPr="0081336D">
        <w:rPr>
          <w:rFonts w:ascii="Arial" w:hAnsi="Arial" w:cs="Arial"/>
          <w:b/>
          <w:i/>
          <w:sz w:val="22"/>
          <w:szCs w:val="22"/>
        </w:rPr>
        <w:t xml:space="preserve">” </w:t>
      </w:r>
      <w:hyperlink r:id="rId12" w:history="1">
        <w:r w:rsidRPr="0081336D">
          <w:rPr>
            <w:rFonts w:ascii="Arial" w:hAnsi="Arial" w:cs="Arial"/>
            <w:b/>
            <w:i/>
            <w:sz w:val="22"/>
            <w:szCs w:val="22"/>
          </w:rPr>
          <w:t>Acts 6:2-4</w:t>
        </w:r>
      </w:hyperlink>
    </w:p>
    <w:p w14:paraId="54D9F398" w14:textId="77777777" w:rsidR="0081336D" w:rsidRDefault="0081336D">
      <w:pPr>
        <w:rPr>
          <w:rFonts w:ascii="Arial" w:hAnsi="Arial" w:cs="Arial"/>
          <w:b/>
          <w:sz w:val="22"/>
          <w:szCs w:val="22"/>
        </w:rPr>
      </w:pPr>
      <w:r>
        <w:rPr>
          <w:rFonts w:ascii="Arial" w:hAnsi="Arial" w:cs="Arial"/>
          <w:b/>
          <w:sz w:val="22"/>
          <w:szCs w:val="22"/>
        </w:rPr>
        <w:br w:type="page"/>
      </w:r>
    </w:p>
    <w:p w14:paraId="18DDF357" w14:textId="0D8F7DCE" w:rsidR="0035650D" w:rsidRPr="0081336D" w:rsidRDefault="0035650D" w:rsidP="0081336D">
      <w:pPr>
        <w:rPr>
          <w:rFonts w:ascii="Arial" w:hAnsi="Arial" w:cs="Arial"/>
          <w:b/>
          <w:sz w:val="22"/>
          <w:szCs w:val="22"/>
        </w:rPr>
      </w:pPr>
      <w:r w:rsidRPr="0081336D">
        <w:rPr>
          <w:rFonts w:ascii="Arial" w:hAnsi="Arial" w:cs="Arial"/>
          <w:b/>
          <w:sz w:val="22"/>
          <w:szCs w:val="22"/>
        </w:rPr>
        <w:lastRenderedPageBreak/>
        <w:t xml:space="preserve">D.  Practical Guidelines for Elder Teams: </w:t>
      </w:r>
    </w:p>
    <w:p w14:paraId="15CD21AE" w14:textId="77777777" w:rsidR="0035650D" w:rsidRPr="0081336D" w:rsidRDefault="0035650D" w:rsidP="0081336D">
      <w:pPr>
        <w:rPr>
          <w:rFonts w:ascii="Arial" w:hAnsi="Arial" w:cs="Arial"/>
          <w:sz w:val="22"/>
          <w:szCs w:val="22"/>
        </w:rPr>
      </w:pPr>
    </w:p>
    <w:p w14:paraId="7991D837" w14:textId="77777777" w:rsidR="0035650D" w:rsidRPr="0081336D" w:rsidRDefault="0035650D" w:rsidP="0081336D">
      <w:pPr>
        <w:ind w:firstLine="360"/>
        <w:rPr>
          <w:rFonts w:ascii="Arial" w:hAnsi="Arial" w:cs="Arial"/>
          <w:b/>
          <w:sz w:val="22"/>
          <w:szCs w:val="22"/>
        </w:rPr>
      </w:pPr>
      <w:r w:rsidRPr="0081336D">
        <w:rPr>
          <w:rFonts w:ascii="Arial" w:hAnsi="Arial" w:cs="Arial"/>
          <w:b/>
          <w:sz w:val="22"/>
          <w:szCs w:val="22"/>
        </w:rPr>
        <w:t xml:space="preserve">a) Practical questions the Elder Team will ask regularly: </w:t>
      </w:r>
    </w:p>
    <w:p w14:paraId="6B20A52C" w14:textId="77777777" w:rsidR="0035650D" w:rsidRPr="0081336D" w:rsidRDefault="0035650D" w:rsidP="0081336D">
      <w:pPr>
        <w:pStyle w:val="ListParagraph"/>
        <w:numPr>
          <w:ilvl w:val="0"/>
          <w:numId w:val="17"/>
        </w:numPr>
        <w:rPr>
          <w:rFonts w:ascii="Arial" w:hAnsi="Arial" w:cs="Arial"/>
          <w:sz w:val="22"/>
          <w:szCs w:val="22"/>
        </w:rPr>
      </w:pPr>
      <w:r w:rsidRPr="0081336D">
        <w:rPr>
          <w:rFonts w:ascii="Arial" w:hAnsi="Arial" w:cs="Arial"/>
          <w:sz w:val="22"/>
          <w:szCs w:val="22"/>
        </w:rPr>
        <w:t xml:space="preserve">What is God doing and how should we be responding?  </w:t>
      </w:r>
    </w:p>
    <w:p w14:paraId="5E6D781A" w14:textId="77777777" w:rsidR="0035650D" w:rsidRPr="0081336D" w:rsidRDefault="0035650D" w:rsidP="0081336D">
      <w:pPr>
        <w:pStyle w:val="ListParagraph"/>
        <w:numPr>
          <w:ilvl w:val="0"/>
          <w:numId w:val="17"/>
        </w:numPr>
        <w:rPr>
          <w:rFonts w:ascii="Arial" w:hAnsi="Arial" w:cs="Arial"/>
          <w:sz w:val="22"/>
          <w:szCs w:val="22"/>
        </w:rPr>
      </w:pPr>
      <w:r w:rsidRPr="0081336D">
        <w:rPr>
          <w:rFonts w:ascii="Arial" w:hAnsi="Arial" w:cs="Arial"/>
          <w:sz w:val="22"/>
          <w:szCs w:val="22"/>
        </w:rPr>
        <w:t xml:space="preserve">Who is doing well that we need to commend, </w:t>
      </w:r>
      <w:proofErr w:type="gramStart"/>
      <w:r w:rsidRPr="0081336D">
        <w:rPr>
          <w:rFonts w:ascii="Arial" w:hAnsi="Arial" w:cs="Arial"/>
          <w:sz w:val="22"/>
          <w:szCs w:val="22"/>
        </w:rPr>
        <w:t>encourage</w:t>
      </w:r>
      <w:proofErr w:type="gramEnd"/>
      <w:r w:rsidRPr="0081336D">
        <w:rPr>
          <w:rFonts w:ascii="Arial" w:hAnsi="Arial" w:cs="Arial"/>
          <w:sz w:val="22"/>
          <w:szCs w:val="22"/>
        </w:rPr>
        <w:t xml:space="preserve"> and resource? </w:t>
      </w:r>
    </w:p>
    <w:p w14:paraId="28A565AC" w14:textId="77777777" w:rsidR="0035650D" w:rsidRPr="0081336D" w:rsidRDefault="0035650D" w:rsidP="0081336D">
      <w:pPr>
        <w:pStyle w:val="ListParagraph"/>
        <w:numPr>
          <w:ilvl w:val="0"/>
          <w:numId w:val="17"/>
        </w:numPr>
        <w:rPr>
          <w:rFonts w:ascii="Arial" w:hAnsi="Arial" w:cs="Arial"/>
          <w:sz w:val="22"/>
          <w:szCs w:val="22"/>
        </w:rPr>
      </w:pPr>
      <w:r w:rsidRPr="0081336D">
        <w:rPr>
          <w:rFonts w:ascii="Arial" w:hAnsi="Arial" w:cs="Arial"/>
          <w:sz w:val="22"/>
          <w:szCs w:val="22"/>
        </w:rPr>
        <w:t xml:space="preserve">What situations raise red flags that need our attention and intervention? </w:t>
      </w:r>
    </w:p>
    <w:p w14:paraId="6C3A445C" w14:textId="77777777" w:rsidR="0035650D" w:rsidRPr="0081336D" w:rsidRDefault="0035650D" w:rsidP="0081336D">
      <w:pPr>
        <w:rPr>
          <w:rFonts w:ascii="Arial" w:hAnsi="Arial" w:cs="Arial"/>
          <w:sz w:val="22"/>
          <w:szCs w:val="22"/>
        </w:rPr>
      </w:pPr>
    </w:p>
    <w:p w14:paraId="125D6533" w14:textId="77777777" w:rsidR="0035650D" w:rsidRPr="0081336D" w:rsidRDefault="0035650D" w:rsidP="0081336D">
      <w:pPr>
        <w:ind w:firstLine="360"/>
        <w:rPr>
          <w:rFonts w:ascii="Arial" w:hAnsi="Arial" w:cs="Arial"/>
          <w:b/>
          <w:sz w:val="22"/>
          <w:szCs w:val="22"/>
        </w:rPr>
      </w:pPr>
      <w:r w:rsidRPr="0081336D">
        <w:rPr>
          <w:rFonts w:ascii="Arial" w:hAnsi="Arial" w:cs="Arial"/>
          <w:b/>
          <w:sz w:val="22"/>
          <w:szCs w:val="22"/>
        </w:rPr>
        <w:t xml:space="preserve">b) Practical guidelines for an Elder Team: </w:t>
      </w:r>
    </w:p>
    <w:p w14:paraId="24001F09" w14:textId="77777777" w:rsidR="0035650D" w:rsidRPr="0081336D" w:rsidRDefault="0035650D" w:rsidP="0081336D">
      <w:pPr>
        <w:pStyle w:val="ListParagraph"/>
        <w:numPr>
          <w:ilvl w:val="0"/>
          <w:numId w:val="8"/>
        </w:numPr>
        <w:rPr>
          <w:rFonts w:ascii="Arial" w:hAnsi="Arial" w:cs="Arial"/>
          <w:sz w:val="22"/>
          <w:szCs w:val="22"/>
        </w:rPr>
      </w:pPr>
      <w:r w:rsidRPr="0081336D">
        <w:rPr>
          <w:rFonts w:ascii="Arial" w:hAnsi="Arial" w:cs="Arial"/>
          <w:sz w:val="22"/>
          <w:szCs w:val="22"/>
        </w:rPr>
        <w:t>Frequency of Meeting: once a month for about two hours</w:t>
      </w:r>
    </w:p>
    <w:p w14:paraId="33B35704" w14:textId="77777777" w:rsidR="0035650D" w:rsidRPr="0081336D" w:rsidRDefault="0035650D" w:rsidP="0081336D">
      <w:pPr>
        <w:pStyle w:val="ListParagraph"/>
        <w:numPr>
          <w:ilvl w:val="0"/>
          <w:numId w:val="8"/>
        </w:numPr>
        <w:rPr>
          <w:rFonts w:ascii="Arial" w:hAnsi="Arial" w:cs="Arial"/>
          <w:sz w:val="22"/>
          <w:szCs w:val="22"/>
        </w:rPr>
      </w:pPr>
      <w:r w:rsidRPr="0081336D">
        <w:rPr>
          <w:rFonts w:ascii="Arial" w:hAnsi="Arial" w:cs="Arial"/>
          <w:sz w:val="22"/>
          <w:szCs w:val="22"/>
        </w:rPr>
        <w:t>Elder Team size: No less than three and no more than seven</w:t>
      </w:r>
    </w:p>
    <w:p w14:paraId="021DF785" w14:textId="77777777" w:rsidR="0035650D" w:rsidRPr="0081336D" w:rsidRDefault="0035650D" w:rsidP="0081336D">
      <w:pPr>
        <w:pStyle w:val="ListParagraph"/>
        <w:numPr>
          <w:ilvl w:val="0"/>
          <w:numId w:val="8"/>
        </w:numPr>
        <w:rPr>
          <w:rFonts w:ascii="Arial" w:hAnsi="Arial" w:cs="Arial"/>
          <w:sz w:val="22"/>
          <w:szCs w:val="22"/>
        </w:rPr>
      </w:pPr>
      <w:r w:rsidRPr="0081336D">
        <w:rPr>
          <w:rFonts w:ascii="Arial" w:hAnsi="Arial" w:cs="Arial"/>
          <w:sz w:val="22"/>
          <w:szCs w:val="22"/>
        </w:rPr>
        <w:t>Tenure: Serve one year at a time with re-commitment option at the end of each year.</w:t>
      </w:r>
    </w:p>
    <w:p w14:paraId="52AD4C3B" w14:textId="77777777" w:rsidR="0035650D" w:rsidRPr="0081336D" w:rsidRDefault="0035650D" w:rsidP="0081336D">
      <w:pPr>
        <w:pStyle w:val="ListParagraph"/>
        <w:numPr>
          <w:ilvl w:val="0"/>
          <w:numId w:val="8"/>
        </w:numPr>
        <w:rPr>
          <w:rFonts w:ascii="Arial" w:hAnsi="Arial" w:cs="Arial"/>
          <w:sz w:val="22"/>
          <w:szCs w:val="22"/>
        </w:rPr>
      </w:pPr>
      <w:r w:rsidRPr="0081336D">
        <w:rPr>
          <w:rFonts w:ascii="Arial" w:hAnsi="Arial" w:cs="Arial"/>
          <w:sz w:val="22"/>
          <w:szCs w:val="22"/>
        </w:rPr>
        <w:t>Expectation: to be an extension of the pastoral ministry especially as it relates to dealing with people issues.</w:t>
      </w:r>
    </w:p>
    <w:p w14:paraId="5D526600" w14:textId="77777777" w:rsidR="0035650D" w:rsidRPr="0081336D" w:rsidRDefault="0035650D" w:rsidP="0081336D">
      <w:pPr>
        <w:rPr>
          <w:rFonts w:ascii="Arial" w:hAnsi="Arial" w:cs="Arial"/>
          <w:b/>
          <w:sz w:val="22"/>
          <w:szCs w:val="22"/>
        </w:rPr>
      </w:pPr>
    </w:p>
    <w:p w14:paraId="3D1FF46D" w14:textId="77777777" w:rsidR="0035650D" w:rsidRPr="0081336D" w:rsidRDefault="0035650D" w:rsidP="0081336D">
      <w:pPr>
        <w:ind w:firstLine="360"/>
        <w:rPr>
          <w:rFonts w:ascii="Arial" w:hAnsi="Arial" w:cs="Arial"/>
          <w:b/>
          <w:sz w:val="22"/>
          <w:szCs w:val="22"/>
        </w:rPr>
      </w:pPr>
      <w:r w:rsidRPr="0081336D">
        <w:rPr>
          <w:rFonts w:ascii="Arial" w:hAnsi="Arial" w:cs="Arial"/>
          <w:b/>
          <w:sz w:val="22"/>
          <w:szCs w:val="22"/>
        </w:rPr>
        <w:t>c) Practical reminders for the Elder Team:</w:t>
      </w:r>
    </w:p>
    <w:p w14:paraId="0DF0DF0E" w14:textId="77777777" w:rsidR="0035650D" w:rsidRPr="0081336D" w:rsidRDefault="0035650D" w:rsidP="0081336D">
      <w:pPr>
        <w:pStyle w:val="ListParagraph"/>
        <w:widowControl w:val="0"/>
        <w:numPr>
          <w:ilvl w:val="0"/>
          <w:numId w:val="25"/>
        </w:numPr>
        <w:autoSpaceDE w:val="0"/>
        <w:autoSpaceDN w:val="0"/>
        <w:adjustRightInd w:val="0"/>
        <w:rPr>
          <w:rFonts w:ascii="Arial" w:hAnsi="Arial" w:cs="Arial"/>
          <w:b/>
          <w:sz w:val="22"/>
          <w:szCs w:val="22"/>
        </w:rPr>
      </w:pPr>
      <w:r w:rsidRPr="0081336D">
        <w:rPr>
          <w:rFonts w:ascii="Arial" w:hAnsi="Arial" w:cs="Arial"/>
          <w:sz w:val="22"/>
          <w:szCs w:val="22"/>
        </w:rPr>
        <w:t xml:space="preserve">"Let not many of you become teachers, my brethren, for you know that we who teach shall be judged with greater strictness" </w:t>
      </w:r>
      <w:hyperlink r:id="rId13" w:history="1">
        <w:r w:rsidRPr="0081336D">
          <w:rPr>
            <w:rFonts w:ascii="Arial" w:hAnsi="Arial" w:cs="Arial"/>
            <w:b/>
            <w:sz w:val="22"/>
            <w:szCs w:val="22"/>
          </w:rPr>
          <w:t>James 3:1</w:t>
        </w:r>
      </w:hyperlink>
    </w:p>
    <w:p w14:paraId="6CA9CD50" w14:textId="77777777" w:rsidR="0035650D" w:rsidRPr="0081336D" w:rsidRDefault="0035650D" w:rsidP="0081336D">
      <w:pPr>
        <w:pStyle w:val="ListParagraph"/>
        <w:widowControl w:val="0"/>
        <w:numPr>
          <w:ilvl w:val="0"/>
          <w:numId w:val="25"/>
        </w:numPr>
        <w:autoSpaceDE w:val="0"/>
        <w:autoSpaceDN w:val="0"/>
        <w:adjustRightInd w:val="0"/>
        <w:rPr>
          <w:rFonts w:ascii="Arial" w:hAnsi="Arial" w:cs="Arial"/>
          <w:b/>
          <w:sz w:val="22"/>
          <w:szCs w:val="22"/>
        </w:rPr>
      </w:pPr>
      <w:r w:rsidRPr="0081336D">
        <w:rPr>
          <w:rFonts w:ascii="Arial" w:hAnsi="Arial" w:cs="Arial"/>
          <w:color w:val="020F19"/>
          <w:sz w:val="22"/>
          <w:szCs w:val="22"/>
        </w:rPr>
        <w:t xml:space="preserve">This is a trustworthy saying: "If someone aspires to be an elder, he desires an honorable position." </w:t>
      </w:r>
      <w:r w:rsidRPr="0081336D">
        <w:rPr>
          <w:rFonts w:ascii="Arial" w:hAnsi="Arial" w:cs="Arial"/>
          <w:b/>
          <w:color w:val="020F19"/>
          <w:sz w:val="22"/>
          <w:szCs w:val="22"/>
        </w:rPr>
        <w:t>1 Timothy 3:1</w:t>
      </w:r>
    </w:p>
    <w:p w14:paraId="49365CDD" w14:textId="77777777" w:rsidR="0035650D" w:rsidRPr="0081336D" w:rsidRDefault="0035650D" w:rsidP="0081336D">
      <w:pPr>
        <w:rPr>
          <w:rFonts w:ascii="Arial" w:hAnsi="Arial" w:cs="Arial"/>
          <w:sz w:val="22"/>
          <w:szCs w:val="22"/>
        </w:rPr>
      </w:pPr>
    </w:p>
    <w:p w14:paraId="15E053F3" w14:textId="77777777" w:rsidR="0081336D" w:rsidRDefault="0081336D" w:rsidP="0081336D">
      <w:pPr>
        <w:rPr>
          <w:rFonts w:ascii="Arial" w:hAnsi="Arial" w:cs="Arial"/>
          <w:b/>
          <w:sz w:val="22"/>
          <w:szCs w:val="22"/>
        </w:rPr>
      </w:pPr>
    </w:p>
    <w:p w14:paraId="01B10402" w14:textId="77777777" w:rsidR="0081336D" w:rsidRDefault="0081336D" w:rsidP="0081336D">
      <w:pPr>
        <w:rPr>
          <w:rFonts w:ascii="Arial" w:hAnsi="Arial" w:cs="Arial"/>
          <w:b/>
          <w:sz w:val="22"/>
          <w:szCs w:val="22"/>
        </w:rPr>
      </w:pPr>
    </w:p>
    <w:p w14:paraId="45956C37" w14:textId="5A015F47" w:rsidR="0035650D" w:rsidRPr="0081336D" w:rsidRDefault="0035650D" w:rsidP="0081336D">
      <w:pPr>
        <w:rPr>
          <w:rFonts w:ascii="Arial" w:hAnsi="Arial" w:cs="Arial"/>
          <w:sz w:val="22"/>
          <w:szCs w:val="22"/>
        </w:rPr>
      </w:pPr>
      <w:r w:rsidRPr="0081336D">
        <w:rPr>
          <w:rFonts w:ascii="Arial" w:hAnsi="Arial" w:cs="Arial"/>
          <w:b/>
          <w:sz w:val="22"/>
          <w:szCs w:val="22"/>
        </w:rPr>
        <w:t>Note:</w:t>
      </w:r>
      <w:r w:rsidRPr="0081336D">
        <w:rPr>
          <w:rFonts w:ascii="Arial" w:hAnsi="Arial" w:cs="Arial"/>
          <w:sz w:val="22"/>
          <w:szCs w:val="22"/>
        </w:rPr>
        <w:t xml:space="preserve"> New Life is a rapidly growing and expanding ministry. The structures and organization that serve well at one season and size may become obsolete with expansion. We expect the structure to constantly be changing to meet the demands of ministering to more people. </w:t>
      </w:r>
    </w:p>
    <w:p w14:paraId="10656355" w14:textId="77777777" w:rsidR="0035650D" w:rsidRPr="0081336D" w:rsidRDefault="0035650D" w:rsidP="0081336D">
      <w:pPr>
        <w:rPr>
          <w:rFonts w:ascii="Arial" w:hAnsi="Arial" w:cs="Arial"/>
          <w:sz w:val="22"/>
          <w:szCs w:val="22"/>
        </w:rPr>
      </w:pPr>
    </w:p>
    <w:p w14:paraId="1CA07631" w14:textId="77777777" w:rsidR="0035650D" w:rsidRPr="0081336D" w:rsidRDefault="0035650D" w:rsidP="0081336D">
      <w:pPr>
        <w:rPr>
          <w:rFonts w:ascii="Arial" w:hAnsi="Arial" w:cs="Arial"/>
          <w:sz w:val="22"/>
          <w:szCs w:val="22"/>
        </w:rPr>
      </w:pPr>
      <w:r w:rsidRPr="0081336D">
        <w:rPr>
          <w:rFonts w:ascii="Arial" w:hAnsi="Arial" w:cs="Arial"/>
          <w:sz w:val="22"/>
          <w:szCs w:val="22"/>
        </w:rPr>
        <w:t>However, the qualifications and responsibilities of elders are stated in Scripture and not subject to change. These remain fixed and permanent qualifications.</w:t>
      </w:r>
    </w:p>
    <w:p w14:paraId="52E30620" w14:textId="77777777" w:rsidR="0035650D" w:rsidRPr="0081336D" w:rsidRDefault="0035650D" w:rsidP="0081336D">
      <w:pPr>
        <w:rPr>
          <w:rFonts w:ascii="Arial" w:hAnsi="Arial" w:cs="Arial"/>
          <w:sz w:val="22"/>
          <w:szCs w:val="22"/>
        </w:rPr>
      </w:pPr>
    </w:p>
    <w:p w14:paraId="50E39394" w14:textId="77777777" w:rsidR="0035650D" w:rsidRPr="0081336D" w:rsidRDefault="0035650D" w:rsidP="0081336D">
      <w:pPr>
        <w:jc w:val="center"/>
        <w:rPr>
          <w:rFonts w:ascii="Arial" w:hAnsi="Arial" w:cs="Arial"/>
          <w:b/>
          <w:sz w:val="22"/>
          <w:szCs w:val="22"/>
        </w:rPr>
      </w:pPr>
    </w:p>
    <w:p w14:paraId="20C4533B" w14:textId="77777777" w:rsidR="00706E8E" w:rsidRPr="0081336D" w:rsidRDefault="00706E8E" w:rsidP="0081336D">
      <w:pPr>
        <w:rPr>
          <w:rFonts w:ascii="Arial" w:hAnsi="Arial" w:cs="Arial"/>
          <w:b/>
          <w:sz w:val="22"/>
          <w:szCs w:val="22"/>
        </w:rPr>
      </w:pPr>
      <w:bookmarkStart w:id="0" w:name="_Toc275506104"/>
      <w:bookmarkStart w:id="1" w:name="_Toc532623393"/>
      <w:r w:rsidRPr="0081336D">
        <w:rPr>
          <w:rFonts w:ascii="Arial" w:hAnsi="Arial" w:cs="Arial"/>
          <w:b/>
          <w:sz w:val="22"/>
          <w:szCs w:val="22"/>
        </w:rPr>
        <w:br w:type="page"/>
      </w:r>
    </w:p>
    <w:p w14:paraId="62E76041" w14:textId="037E5660" w:rsidR="00706E8E" w:rsidRPr="0081336D" w:rsidRDefault="00706E8E" w:rsidP="0081336D">
      <w:pPr>
        <w:jc w:val="center"/>
        <w:rPr>
          <w:rFonts w:ascii="Arial" w:hAnsi="Arial" w:cs="Arial"/>
          <w:b/>
          <w:sz w:val="28"/>
          <w:szCs w:val="28"/>
        </w:rPr>
      </w:pPr>
      <w:r w:rsidRPr="0081336D">
        <w:rPr>
          <w:rFonts w:ascii="Arial" w:hAnsi="Arial" w:cs="Arial"/>
          <w:b/>
          <w:sz w:val="28"/>
          <w:szCs w:val="28"/>
        </w:rPr>
        <w:lastRenderedPageBreak/>
        <w:t>New Life Leadership Structure</w:t>
      </w:r>
    </w:p>
    <w:p w14:paraId="61649559" w14:textId="77777777" w:rsidR="00706E8E" w:rsidRPr="0081336D" w:rsidRDefault="00706E8E" w:rsidP="0081336D">
      <w:pPr>
        <w:jc w:val="center"/>
        <w:rPr>
          <w:rFonts w:ascii="Arial" w:hAnsi="Arial" w:cs="Arial"/>
          <w:bCs/>
          <w:sz w:val="28"/>
          <w:szCs w:val="28"/>
        </w:rPr>
      </w:pPr>
      <w:r w:rsidRPr="0081336D">
        <w:rPr>
          <w:rFonts w:ascii="Arial" w:hAnsi="Arial" w:cs="Arial"/>
          <w:bCs/>
          <w:sz w:val="28"/>
          <w:szCs w:val="28"/>
        </w:rPr>
        <w:t>March 2021</w:t>
      </w:r>
    </w:p>
    <w:p w14:paraId="6AC25B36" w14:textId="77777777" w:rsidR="00706E8E" w:rsidRPr="0081336D" w:rsidRDefault="00706E8E" w:rsidP="0081336D">
      <w:pPr>
        <w:jc w:val="center"/>
        <w:rPr>
          <w:rFonts w:ascii="Arial" w:hAnsi="Arial" w:cs="Arial"/>
          <w:b/>
          <w:sz w:val="22"/>
          <w:szCs w:val="22"/>
        </w:rPr>
      </w:pPr>
    </w:p>
    <w:p w14:paraId="3D320554" w14:textId="77777777" w:rsidR="00706E8E" w:rsidRPr="0081336D" w:rsidRDefault="00706E8E" w:rsidP="0081336D">
      <w:pPr>
        <w:rPr>
          <w:rFonts w:ascii="Arial" w:hAnsi="Arial" w:cs="Arial"/>
          <w:sz w:val="22"/>
          <w:szCs w:val="22"/>
        </w:rPr>
      </w:pPr>
      <w:r w:rsidRPr="0081336D">
        <w:rPr>
          <w:rFonts w:ascii="Arial" w:hAnsi="Arial" w:cs="Arial"/>
          <w:sz w:val="22"/>
          <w:szCs w:val="22"/>
        </w:rPr>
        <w:t xml:space="preserve">New Life is strategically organized as a multi-site, multi-congregational church. Each congregation/location is led by a pastoral couple that gives oversight to a particular New Life congregation/location. Each location pastor is asked to build an elder team and develop a ministry team that can assist in giving spiritual oversight and ministry leadership to the congregation/location. </w:t>
      </w:r>
    </w:p>
    <w:p w14:paraId="430331C5" w14:textId="77777777" w:rsidR="00706E8E" w:rsidRPr="0081336D" w:rsidRDefault="00706E8E" w:rsidP="0081336D">
      <w:pPr>
        <w:rPr>
          <w:rFonts w:ascii="Arial" w:hAnsi="Arial" w:cs="Arial"/>
          <w:sz w:val="22"/>
          <w:szCs w:val="22"/>
        </w:rPr>
      </w:pPr>
    </w:p>
    <w:p w14:paraId="6C992CA1" w14:textId="77777777" w:rsidR="00706E8E" w:rsidRPr="0081336D" w:rsidRDefault="00706E8E" w:rsidP="0081336D">
      <w:pPr>
        <w:rPr>
          <w:rFonts w:ascii="Arial" w:hAnsi="Arial" w:cs="Arial"/>
          <w:sz w:val="22"/>
          <w:szCs w:val="22"/>
        </w:rPr>
      </w:pPr>
      <w:r w:rsidRPr="0081336D">
        <w:rPr>
          <w:rFonts w:ascii="Arial" w:hAnsi="Arial" w:cs="Arial"/>
          <w:sz w:val="22"/>
          <w:szCs w:val="22"/>
        </w:rPr>
        <w:t xml:space="preserve">Each Location Pastor forms part of a broader all church pastoral team that works together to shape a spiritually healthy church distributed in multiple communities. Not every New Life pastor </w:t>
      </w:r>
      <w:proofErr w:type="gramStart"/>
      <w:r w:rsidRPr="0081336D">
        <w:rPr>
          <w:rFonts w:ascii="Arial" w:hAnsi="Arial" w:cs="Arial"/>
          <w:sz w:val="22"/>
          <w:szCs w:val="22"/>
        </w:rPr>
        <w:t>shares</w:t>
      </w:r>
      <w:proofErr w:type="gramEnd"/>
      <w:r w:rsidRPr="0081336D">
        <w:rPr>
          <w:rFonts w:ascii="Arial" w:hAnsi="Arial" w:cs="Arial"/>
          <w:sz w:val="22"/>
          <w:szCs w:val="22"/>
        </w:rPr>
        <w:t xml:space="preserve"> equal oversight or spiritual responsibility. But each pastor, depending on their role, exercises spiritual oversight over a community of people and lay leaders at New Life. </w:t>
      </w:r>
    </w:p>
    <w:p w14:paraId="4B520311" w14:textId="77777777" w:rsidR="00706E8E" w:rsidRPr="0081336D" w:rsidRDefault="00706E8E" w:rsidP="0081336D">
      <w:pPr>
        <w:rPr>
          <w:rFonts w:ascii="Arial" w:hAnsi="Arial" w:cs="Arial"/>
          <w:sz w:val="22"/>
          <w:szCs w:val="22"/>
        </w:rPr>
      </w:pPr>
    </w:p>
    <w:p w14:paraId="244C7047" w14:textId="77777777" w:rsidR="00706E8E" w:rsidRPr="0081336D" w:rsidRDefault="00706E8E" w:rsidP="0081336D">
      <w:pPr>
        <w:rPr>
          <w:rFonts w:ascii="Arial" w:hAnsi="Arial" w:cs="Arial"/>
          <w:b/>
          <w:bCs/>
          <w:sz w:val="22"/>
          <w:szCs w:val="22"/>
        </w:rPr>
      </w:pPr>
      <w:r w:rsidRPr="0081336D">
        <w:rPr>
          <w:rFonts w:ascii="Arial" w:hAnsi="Arial" w:cs="Arial"/>
          <w:b/>
          <w:bCs/>
          <w:sz w:val="22"/>
          <w:szCs w:val="22"/>
        </w:rPr>
        <w:t>New Life Leadership Philosophy</w:t>
      </w:r>
    </w:p>
    <w:p w14:paraId="237C2A1D" w14:textId="77777777" w:rsidR="00706E8E" w:rsidRPr="0081336D" w:rsidRDefault="00706E8E" w:rsidP="0081336D">
      <w:pPr>
        <w:rPr>
          <w:rFonts w:ascii="Arial" w:hAnsi="Arial" w:cs="Arial"/>
          <w:b/>
          <w:bCs/>
          <w:sz w:val="22"/>
          <w:szCs w:val="22"/>
        </w:rPr>
      </w:pPr>
    </w:p>
    <w:p w14:paraId="6D685799" w14:textId="77777777" w:rsidR="00706E8E" w:rsidRPr="0081336D" w:rsidRDefault="00706E8E" w:rsidP="0081336D">
      <w:pPr>
        <w:pStyle w:val="ListParagraph"/>
        <w:numPr>
          <w:ilvl w:val="0"/>
          <w:numId w:val="26"/>
        </w:numPr>
        <w:rPr>
          <w:rFonts w:ascii="Arial" w:hAnsi="Arial" w:cs="Arial"/>
          <w:sz w:val="22"/>
          <w:szCs w:val="22"/>
        </w:rPr>
      </w:pPr>
      <w:r w:rsidRPr="0081336D">
        <w:rPr>
          <w:rFonts w:ascii="Arial" w:hAnsi="Arial" w:cs="Arial"/>
          <w:b/>
          <w:bCs/>
          <w:sz w:val="22"/>
          <w:szCs w:val="22"/>
        </w:rPr>
        <w:t xml:space="preserve">Biblical Leadership: </w:t>
      </w:r>
      <w:r w:rsidRPr="0081336D">
        <w:rPr>
          <w:rFonts w:ascii="Arial" w:hAnsi="Arial" w:cs="Arial"/>
          <w:sz w:val="22"/>
          <w:szCs w:val="22"/>
        </w:rPr>
        <w:t>New Life believes that Jesus Christ is the head of the church and that the foundation for the spiritual leadership of the church should follow Biblical patterns and principles. We believe that the fiduciary leadership commonly known in other organizations as “Board of Directors/Legal Board” should be held by Pastor/Elders that meet the biblical qualifications (Titus 1:5-9, 1 Timothy 3:1-7 and 1 Peter 5:1-4).</w:t>
      </w:r>
    </w:p>
    <w:p w14:paraId="56F58A35" w14:textId="77777777" w:rsidR="00706E8E" w:rsidRPr="0081336D" w:rsidRDefault="00706E8E" w:rsidP="0081336D">
      <w:pPr>
        <w:pStyle w:val="ListParagraph"/>
        <w:rPr>
          <w:rFonts w:ascii="Arial" w:hAnsi="Arial" w:cs="Arial"/>
          <w:sz w:val="22"/>
          <w:szCs w:val="22"/>
        </w:rPr>
      </w:pPr>
    </w:p>
    <w:p w14:paraId="24C3F663" w14:textId="62107D81" w:rsidR="00706E8E" w:rsidRPr="0081336D" w:rsidRDefault="00706E8E" w:rsidP="0081336D">
      <w:pPr>
        <w:pStyle w:val="ListParagraph"/>
        <w:numPr>
          <w:ilvl w:val="0"/>
          <w:numId w:val="26"/>
        </w:numPr>
        <w:rPr>
          <w:rFonts w:ascii="Arial" w:hAnsi="Arial" w:cs="Arial"/>
          <w:sz w:val="22"/>
          <w:szCs w:val="22"/>
        </w:rPr>
      </w:pPr>
      <w:r w:rsidRPr="0081336D">
        <w:rPr>
          <w:rFonts w:ascii="Arial" w:hAnsi="Arial" w:cs="Arial"/>
          <w:b/>
          <w:bCs/>
          <w:sz w:val="22"/>
          <w:szCs w:val="22"/>
        </w:rPr>
        <w:t>Appointed Leadership:</w:t>
      </w:r>
      <w:r w:rsidRPr="0081336D">
        <w:rPr>
          <w:rFonts w:ascii="Arial" w:hAnsi="Arial" w:cs="Arial"/>
          <w:sz w:val="22"/>
          <w:szCs w:val="22"/>
        </w:rPr>
        <w:t xml:space="preserve"> Consistent with patterns in the New Testament we believe that </w:t>
      </w:r>
      <w:r w:rsidR="00561A92">
        <w:rPr>
          <w:rFonts w:ascii="Arial" w:hAnsi="Arial" w:cs="Arial"/>
          <w:sz w:val="22"/>
          <w:szCs w:val="22"/>
        </w:rPr>
        <w:t>new</w:t>
      </w:r>
      <w:r w:rsidR="00561A92">
        <w:rPr>
          <w:rFonts w:ascii="Arial" w:hAnsi="Arial" w:cs="Arial"/>
          <w:color w:val="FF0000"/>
          <w:sz w:val="22"/>
          <w:szCs w:val="22"/>
        </w:rPr>
        <w:t xml:space="preserve"> </w:t>
      </w:r>
      <w:r w:rsidRPr="0081336D">
        <w:rPr>
          <w:rFonts w:ascii="Arial" w:hAnsi="Arial" w:cs="Arial"/>
          <w:sz w:val="22"/>
          <w:szCs w:val="22"/>
        </w:rPr>
        <w:t>spiritual leaders should be appointed by</w:t>
      </w:r>
      <w:r w:rsidR="00561A92">
        <w:rPr>
          <w:rFonts w:ascii="Arial" w:hAnsi="Arial" w:cs="Arial"/>
          <w:sz w:val="22"/>
          <w:szCs w:val="22"/>
        </w:rPr>
        <w:t xml:space="preserve"> existing</w:t>
      </w:r>
      <w:r w:rsidRPr="0081336D">
        <w:rPr>
          <w:rFonts w:ascii="Arial" w:hAnsi="Arial" w:cs="Arial"/>
          <w:color w:val="FF0000"/>
          <w:sz w:val="22"/>
          <w:szCs w:val="22"/>
        </w:rPr>
        <w:t xml:space="preserve"> </w:t>
      </w:r>
      <w:r w:rsidRPr="0081336D">
        <w:rPr>
          <w:rFonts w:ascii="Arial" w:hAnsi="Arial" w:cs="Arial"/>
          <w:sz w:val="22"/>
          <w:szCs w:val="22"/>
        </w:rPr>
        <w:t xml:space="preserve">called and qualified leaders. We do not appoint leaders through an electoral process, majority vote or congregational rule. </w:t>
      </w:r>
    </w:p>
    <w:p w14:paraId="0CCFF35C" w14:textId="77777777" w:rsidR="00706E8E" w:rsidRPr="0081336D" w:rsidRDefault="00706E8E" w:rsidP="0081336D">
      <w:pPr>
        <w:rPr>
          <w:rFonts w:ascii="Arial" w:hAnsi="Arial" w:cs="Arial"/>
          <w:sz w:val="22"/>
          <w:szCs w:val="22"/>
        </w:rPr>
      </w:pPr>
    </w:p>
    <w:p w14:paraId="20B7B729" w14:textId="77777777" w:rsidR="00706E8E" w:rsidRPr="0081336D" w:rsidRDefault="00706E8E" w:rsidP="0081336D">
      <w:pPr>
        <w:pStyle w:val="ListParagraph"/>
        <w:numPr>
          <w:ilvl w:val="0"/>
          <w:numId w:val="26"/>
        </w:numPr>
        <w:rPr>
          <w:rFonts w:ascii="Arial" w:hAnsi="Arial" w:cs="Arial"/>
          <w:sz w:val="22"/>
          <w:szCs w:val="22"/>
        </w:rPr>
      </w:pPr>
      <w:r w:rsidRPr="0081336D">
        <w:rPr>
          <w:rFonts w:ascii="Arial" w:hAnsi="Arial" w:cs="Arial"/>
          <w:b/>
          <w:bCs/>
          <w:sz w:val="22"/>
          <w:szCs w:val="22"/>
        </w:rPr>
        <w:t xml:space="preserve">Team Leadership: </w:t>
      </w:r>
      <w:r w:rsidRPr="0081336D">
        <w:rPr>
          <w:rFonts w:ascii="Arial" w:hAnsi="Arial" w:cs="Arial"/>
          <w:sz w:val="22"/>
          <w:szCs w:val="22"/>
        </w:rPr>
        <w:t xml:space="preserve">New Life embraces a team approach to leadership as modelled in the New Testament church. The different teams will carry different degrees of spiritual responsibility for the well-being and protection of the church. We also acknowledge that consistent with leadership patterns in Scripture each leadership team has a team leader that carries greater authority and responsibility for the direction of the team. </w:t>
      </w:r>
    </w:p>
    <w:p w14:paraId="42FA7636" w14:textId="77777777" w:rsidR="00706E8E" w:rsidRPr="0081336D" w:rsidRDefault="00706E8E" w:rsidP="0081336D">
      <w:pPr>
        <w:rPr>
          <w:rFonts w:ascii="Arial" w:hAnsi="Arial" w:cs="Arial"/>
          <w:sz w:val="22"/>
          <w:szCs w:val="22"/>
        </w:rPr>
      </w:pPr>
    </w:p>
    <w:p w14:paraId="1D95D90D" w14:textId="77777777" w:rsidR="00706E8E" w:rsidRPr="0081336D" w:rsidRDefault="00706E8E" w:rsidP="0081336D">
      <w:pPr>
        <w:pStyle w:val="ListParagraph"/>
        <w:numPr>
          <w:ilvl w:val="0"/>
          <w:numId w:val="26"/>
        </w:numPr>
        <w:rPr>
          <w:rFonts w:ascii="Arial" w:hAnsi="Arial" w:cs="Arial"/>
          <w:sz w:val="22"/>
          <w:szCs w:val="22"/>
        </w:rPr>
      </w:pPr>
      <w:r w:rsidRPr="0081336D">
        <w:rPr>
          <w:rFonts w:ascii="Arial" w:hAnsi="Arial" w:cs="Arial"/>
          <w:b/>
          <w:bCs/>
          <w:sz w:val="22"/>
          <w:szCs w:val="22"/>
        </w:rPr>
        <w:t xml:space="preserve">Servant Leadership: </w:t>
      </w:r>
      <w:r w:rsidRPr="0081336D">
        <w:rPr>
          <w:rFonts w:ascii="Arial" w:hAnsi="Arial" w:cs="Arial"/>
          <w:sz w:val="22"/>
          <w:szCs w:val="22"/>
        </w:rPr>
        <w:t xml:space="preserve">New Life holds that spiritual leaders are stewards of the church that belongs to Jesus Christ and therefore embrace a servanthood approach to leadership. The wellbeing and protection of the church should always be placed above personal gain or interest. </w:t>
      </w:r>
    </w:p>
    <w:p w14:paraId="18B47CA0" w14:textId="77777777" w:rsidR="00706E8E" w:rsidRPr="0081336D" w:rsidRDefault="00706E8E" w:rsidP="0081336D">
      <w:pPr>
        <w:rPr>
          <w:rFonts w:ascii="Arial" w:hAnsi="Arial" w:cs="Arial"/>
          <w:sz w:val="22"/>
          <w:szCs w:val="22"/>
        </w:rPr>
      </w:pPr>
    </w:p>
    <w:p w14:paraId="5F1DC2BE" w14:textId="77777777" w:rsidR="00706E8E" w:rsidRPr="0081336D" w:rsidRDefault="00706E8E" w:rsidP="0081336D">
      <w:pPr>
        <w:rPr>
          <w:rFonts w:ascii="Arial" w:hAnsi="Arial" w:cs="Arial"/>
          <w:b/>
          <w:bCs/>
          <w:sz w:val="22"/>
          <w:szCs w:val="22"/>
        </w:rPr>
      </w:pPr>
    </w:p>
    <w:p w14:paraId="4AC96C52" w14:textId="77777777" w:rsidR="0026450A" w:rsidRDefault="0026450A">
      <w:pPr>
        <w:rPr>
          <w:rFonts w:ascii="Arial" w:hAnsi="Arial" w:cs="Arial"/>
          <w:b/>
          <w:bCs/>
          <w:sz w:val="22"/>
          <w:szCs w:val="22"/>
        </w:rPr>
      </w:pPr>
      <w:r>
        <w:rPr>
          <w:rFonts w:ascii="Arial" w:hAnsi="Arial" w:cs="Arial"/>
          <w:b/>
          <w:bCs/>
          <w:sz w:val="22"/>
          <w:szCs w:val="22"/>
        </w:rPr>
        <w:br w:type="page"/>
      </w:r>
    </w:p>
    <w:p w14:paraId="13C4CAD8" w14:textId="71B513E7" w:rsidR="00706E8E" w:rsidRPr="0026450A" w:rsidRDefault="00706E8E" w:rsidP="0081336D">
      <w:pPr>
        <w:rPr>
          <w:rFonts w:ascii="Arial" w:hAnsi="Arial" w:cs="Arial"/>
          <w:b/>
          <w:bCs/>
          <w:sz w:val="22"/>
          <w:szCs w:val="22"/>
        </w:rPr>
      </w:pPr>
      <w:r w:rsidRPr="00FC1D3E">
        <w:rPr>
          <w:rFonts w:ascii="Arial" w:hAnsi="Arial" w:cs="Arial"/>
          <w:b/>
          <w:bCs/>
          <w:sz w:val="28"/>
          <w:szCs w:val="28"/>
        </w:rPr>
        <w:lastRenderedPageBreak/>
        <w:t>New Life Leadership Structure</w:t>
      </w:r>
    </w:p>
    <w:p w14:paraId="52F45897" w14:textId="77777777" w:rsidR="00FC1D3E" w:rsidRDefault="00FC1D3E" w:rsidP="0081336D">
      <w:pPr>
        <w:pStyle w:val="Heading2"/>
        <w:spacing w:before="0" w:after="0"/>
        <w:rPr>
          <w:sz w:val="22"/>
          <w:szCs w:val="22"/>
        </w:rPr>
      </w:pPr>
    </w:p>
    <w:p w14:paraId="7FA66F72" w14:textId="135585A2" w:rsidR="00706E8E" w:rsidRPr="0081336D" w:rsidRDefault="00706E8E" w:rsidP="0081336D">
      <w:pPr>
        <w:pStyle w:val="Heading2"/>
        <w:spacing w:before="0" w:after="0"/>
        <w:rPr>
          <w:b w:val="0"/>
          <w:bCs w:val="0"/>
          <w:sz w:val="22"/>
          <w:szCs w:val="22"/>
        </w:rPr>
      </w:pPr>
      <w:r w:rsidRPr="0081336D">
        <w:rPr>
          <w:sz w:val="22"/>
          <w:szCs w:val="22"/>
        </w:rPr>
        <w:t>Legal Board (</w:t>
      </w:r>
      <w:r w:rsidRPr="0081336D">
        <w:rPr>
          <w:b w:val="0"/>
          <w:bCs w:val="0"/>
          <w:sz w:val="22"/>
          <w:szCs w:val="22"/>
        </w:rPr>
        <w:t>formerly Directional Team)</w:t>
      </w:r>
    </w:p>
    <w:p w14:paraId="2F0E6459" w14:textId="77777777" w:rsidR="00706E8E" w:rsidRPr="0081336D" w:rsidRDefault="00706E8E" w:rsidP="0081336D">
      <w:pPr>
        <w:rPr>
          <w:rFonts w:ascii="Arial" w:hAnsi="Arial" w:cs="Arial"/>
          <w:sz w:val="22"/>
          <w:szCs w:val="22"/>
        </w:rPr>
      </w:pPr>
      <w:r w:rsidRPr="0081336D">
        <w:rPr>
          <w:rFonts w:ascii="Arial" w:hAnsi="Arial" w:cs="Arial"/>
          <w:sz w:val="22"/>
          <w:szCs w:val="22"/>
        </w:rPr>
        <w:t xml:space="preserve">The Legal Board (formerly Directional Team) shall be composed of seasoned, qualified pastoral leaders that have a proven track record in spiritual leadership and appointed by members of the Legal Board. The Legal Board will oversee the legal, financial as well as federal and state compliance matters for religious non-for-profit organizations.  </w:t>
      </w:r>
    </w:p>
    <w:bookmarkEnd w:id="0"/>
    <w:bookmarkEnd w:id="1"/>
    <w:p w14:paraId="699BEC79" w14:textId="77777777" w:rsidR="00FC1D3E" w:rsidRDefault="00FC1D3E" w:rsidP="0081336D">
      <w:pPr>
        <w:pStyle w:val="Heading2"/>
        <w:spacing w:before="0" w:after="0"/>
        <w:rPr>
          <w:sz w:val="22"/>
          <w:szCs w:val="22"/>
        </w:rPr>
      </w:pPr>
    </w:p>
    <w:p w14:paraId="562C6E97" w14:textId="02F7704D" w:rsidR="00706E8E" w:rsidRPr="0081336D" w:rsidRDefault="00706E8E" w:rsidP="0081336D">
      <w:pPr>
        <w:pStyle w:val="Heading2"/>
        <w:spacing w:before="0" w:after="0"/>
        <w:rPr>
          <w:sz w:val="22"/>
          <w:szCs w:val="22"/>
        </w:rPr>
      </w:pPr>
      <w:r w:rsidRPr="0081336D">
        <w:rPr>
          <w:sz w:val="22"/>
          <w:szCs w:val="22"/>
        </w:rPr>
        <w:t xml:space="preserve">Lead Pastoral Team </w:t>
      </w:r>
    </w:p>
    <w:p w14:paraId="019B82E8" w14:textId="77777777" w:rsidR="00706E8E" w:rsidRPr="0081336D" w:rsidRDefault="00706E8E" w:rsidP="0081336D">
      <w:pPr>
        <w:rPr>
          <w:rFonts w:ascii="Arial" w:hAnsi="Arial" w:cs="Arial"/>
          <w:sz w:val="22"/>
          <w:szCs w:val="22"/>
        </w:rPr>
      </w:pPr>
      <w:r w:rsidRPr="0081336D">
        <w:rPr>
          <w:rFonts w:ascii="Arial" w:hAnsi="Arial" w:cs="Arial"/>
          <w:sz w:val="22"/>
          <w:szCs w:val="22"/>
        </w:rPr>
        <w:t xml:space="preserve">New Life shall have a Senior Pastor, Lead Pastor, Lead Strategic Pastor, and Lead Coaching Pastor, as its senior pastoral leaders (collectively “Lead Pastoral Team”).  Lead Pastoral Team may designate other leaders from time to time at its discretion.   </w:t>
      </w:r>
    </w:p>
    <w:p w14:paraId="353D2CAC" w14:textId="77777777" w:rsidR="00706E8E" w:rsidRPr="0081336D" w:rsidRDefault="00706E8E" w:rsidP="0081336D">
      <w:pPr>
        <w:rPr>
          <w:rFonts w:ascii="Arial" w:hAnsi="Arial" w:cs="Arial"/>
          <w:b/>
          <w:bCs/>
          <w:sz w:val="22"/>
          <w:szCs w:val="22"/>
        </w:rPr>
      </w:pPr>
    </w:p>
    <w:p w14:paraId="45F9AEE9" w14:textId="1354BF57" w:rsidR="00706E8E" w:rsidRPr="0081336D" w:rsidRDefault="00706E8E" w:rsidP="0081336D">
      <w:pPr>
        <w:ind w:left="720"/>
        <w:rPr>
          <w:rFonts w:ascii="Arial" w:hAnsi="Arial" w:cs="Arial"/>
          <w:sz w:val="22"/>
          <w:szCs w:val="22"/>
        </w:rPr>
      </w:pPr>
      <w:r w:rsidRPr="0081336D">
        <w:rPr>
          <w:rFonts w:ascii="Arial" w:hAnsi="Arial" w:cs="Arial"/>
          <w:b/>
          <w:bCs/>
          <w:sz w:val="22"/>
          <w:szCs w:val="22"/>
        </w:rPr>
        <w:t>The Senior Pastor</w:t>
      </w:r>
      <w:r w:rsidRPr="0081336D">
        <w:rPr>
          <w:rFonts w:ascii="Arial" w:hAnsi="Arial" w:cs="Arial"/>
          <w:sz w:val="22"/>
          <w:szCs w:val="22"/>
        </w:rPr>
        <w:t xml:space="preserve"> shall help coach and give oversight to the Lead Pastoral Team and speak into the overall vision and direction of New Life. </w:t>
      </w:r>
    </w:p>
    <w:p w14:paraId="7A62BBFE" w14:textId="77777777" w:rsidR="00706E8E" w:rsidRPr="0081336D" w:rsidRDefault="00706E8E" w:rsidP="0081336D">
      <w:pPr>
        <w:ind w:left="720"/>
        <w:rPr>
          <w:rFonts w:ascii="Arial" w:hAnsi="Arial" w:cs="Arial"/>
          <w:b/>
          <w:bCs/>
          <w:sz w:val="22"/>
          <w:szCs w:val="22"/>
        </w:rPr>
      </w:pPr>
    </w:p>
    <w:p w14:paraId="16B7F611" w14:textId="06E78194" w:rsidR="00706E8E" w:rsidRPr="0081336D" w:rsidRDefault="00706E8E" w:rsidP="0081336D">
      <w:pPr>
        <w:ind w:left="720"/>
        <w:rPr>
          <w:rFonts w:ascii="Arial" w:hAnsi="Arial" w:cs="Arial"/>
          <w:sz w:val="22"/>
          <w:szCs w:val="22"/>
        </w:rPr>
      </w:pPr>
      <w:r w:rsidRPr="0081336D">
        <w:rPr>
          <w:rFonts w:ascii="Arial" w:hAnsi="Arial" w:cs="Arial"/>
          <w:b/>
          <w:bCs/>
          <w:sz w:val="22"/>
          <w:szCs w:val="22"/>
        </w:rPr>
        <w:t>The Lead Pastor</w:t>
      </w:r>
      <w:r w:rsidRPr="0081336D">
        <w:rPr>
          <w:rFonts w:ascii="Arial" w:hAnsi="Arial" w:cs="Arial"/>
          <w:sz w:val="22"/>
          <w:szCs w:val="22"/>
        </w:rPr>
        <w:t xml:space="preserve"> shall lead and direct the Lead Pastoral Team and give general oversight to the Pastoral Team in spiritual matters, pastoral </w:t>
      </w:r>
      <w:proofErr w:type="gramStart"/>
      <w:r w:rsidRPr="0081336D">
        <w:rPr>
          <w:rFonts w:ascii="Arial" w:hAnsi="Arial" w:cs="Arial"/>
          <w:sz w:val="22"/>
          <w:szCs w:val="22"/>
        </w:rPr>
        <w:t>leadership</w:t>
      </w:r>
      <w:proofErr w:type="gramEnd"/>
      <w:r w:rsidRPr="0081336D">
        <w:rPr>
          <w:rFonts w:ascii="Arial" w:hAnsi="Arial" w:cs="Arial"/>
          <w:sz w:val="22"/>
          <w:szCs w:val="22"/>
        </w:rPr>
        <w:t xml:space="preserve"> and ministry direction.  </w:t>
      </w:r>
    </w:p>
    <w:p w14:paraId="0DD148D6" w14:textId="77777777" w:rsidR="00706E8E" w:rsidRPr="0081336D" w:rsidRDefault="00706E8E" w:rsidP="0081336D">
      <w:pPr>
        <w:ind w:left="720"/>
        <w:rPr>
          <w:rFonts w:ascii="Arial" w:hAnsi="Arial" w:cs="Arial"/>
          <w:b/>
          <w:bCs/>
          <w:sz w:val="22"/>
          <w:szCs w:val="22"/>
        </w:rPr>
      </w:pPr>
    </w:p>
    <w:p w14:paraId="2A67ABD1" w14:textId="38D2E613" w:rsidR="00706E8E" w:rsidRPr="0081336D" w:rsidRDefault="00706E8E" w:rsidP="0081336D">
      <w:pPr>
        <w:ind w:left="720"/>
        <w:rPr>
          <w:rFonts w:ascii="Arial" w:hAnsi="Arial" w:cs="Arial"/>
          <w:sz w:val="22"/>
          <w:szCs w:val="22"/>
        </w:rPr>
      </w:pPr>
      <w:r w:rsidRPr="0081336D">
        <w:rPr>
          <w:rFonts w:ascii="Arial" w:hAnsi="Arial" w:cs="Arial"/>
          <w:b/>
          <w:bCs/>
          <w:sz w:val="22"/>
          <w:szCs w:val="22"/>
        </w:rPr>
        <w:t>The Lead Strategic Pastor</w:t>
      </w:r>
      <w:r w:rsidRPr="0081336D">
        <w:rPr>
          <w:rFonts w:ascii="Arial" w:hAnsi="Arial" w:cs="Arial"/>
          <w:sz w:val="22"/>
          <w:szCs w:val="22"/>
        </w:rPr>
        <w:t xml:space="preserve"> shall help coordinate, equip, and align the Pastoral Team to function together.  </w:t>
      </w:r>
    </w:p>
    <w:p w14:paraId="3563543F" w14:textId="77777777" w:rsidR="00706E8E" w:rsidRPr="0081336D" w:rsidRDefault="00706E8E" w:rsidP="0081336D">
      <w:pPr>
        <w:ind w:left="720"/>
        <w:rPr>
          <w:rFonts w:ascii="Arial" w:hAnsi="Arial" w:cs="Arial"/>
          <w:b/>
          <w:bCs/>
          <w:sz w:val="22"/>
          <w:szCs w:val="22"/>
        </w:rPr>
      </w:pPr>
    </w:p>
    <w:p w14:paraId="663728E5" w14:textId="30E3FCBB" w:rsidR="00706E8E" w:rsidRPr="0081336D" w:rsidRDefault="00706E8E" w:rsidP="0081336D">
      <w:pPr>
        <w:ind w:left="720"/>
        <w:rPr>
          <w:rFonts w:ascii="Arial" w:hAnsi="Arial" w:cs="Arial"/>
          <w:sz w:val="22"/>
          <w:szCs w:val="22"/>
        </w:rPr>
      </w:pPr>
      <w:r w:rsidRPr="0081336D">
        <w:rPr>
          <w:rFonts w:ascii="Arial" w:hAnsi="Arial" w:cs="Arial"/>
          <w:b/>
          <w:bCs/>
          <w:sz w:val="22"/>
          <w:szCs w:val="22"/>
        </w:rPr>
        <w:t>The Lead Coaching Pastor</w:t>
      </w:r>
      <w:r w:rsidRPr="0081336D">
        <w:rPr>
          <w:rFonts w:ascii="Arial" w:hAnsi="Arial" w:cs="Arial"/>
          <w:sz w:val="22"/>
          <w:szCs w:val="22"/>
        </w:rPr>
        <w:t xml:space="preserve"> shall be a “coach to the coaches” and as a seasoned pastor take responsibility to provide leadership, support, problem solving and coaching to other pastors as needed.  </w:t>
      </w:r>
    </w:p>
    <w:p w14:paraId="5B622862" w14:textId="77777777" w:rsidR="00706E8E" w:rsidRPr="0081336D" w:rsidRDefault="00706E8E" w:rsidP="0081336D">
      <w:pPr>
        <w:rPr>
          <w:rFonts w:ascii="Arial" w:hAnsi="Arial" w:cs="Arial"/>
          <w:sz w:val="22"/>
          <w:szCs w:val="22"/>
        </w:rPr>
      </w:pPr>
    </w:p>
    <w:p w14:paraId="0B286686" w14:textId="77777777" w:rsidR="00F0362C" w:rsidRDefault="00706E8E" w:rsidP="0081336D">
      <w:pPr>
        <w:rPr>
          <w:rFonts w:ascii="Arial" w:hAnsi="Arial" w:cs="Arial"/>
          <w:sz w:val="22"/>
          <w:szCs w:val="22"/>
        </w:rPr>
      </w:pPr>
      <w:r w:rsidRPr="0081336D">
        <w:rPr>
          <w:rFonts w:ascii="Arial" w:hAnsi="Arial" w:cs="Arial"/>
          <w:sz w:val="22"/>
          <w:szCs w:val="22"/>
        </w:rPr>
        <w:t xml:space="preserve">The Lead Pastor shall report to the Senior Pastor and the Lead Pastor’s salary will be determined and approved by the financial audit team. </w:t>
      </w:r>
    </w:p>
    <w:p w14:paraId="05A2D7D5" w14:textId="77777777" w:rsidR="00F0362C" w:rsidRDefault="00F0362C" w:rsidP="0081336D">
      <w:pPr>
        <w:rPr>
          <w:rFonts w:ascii="Arial" w:hAnsi="Arial" w:cs="Arial"/>
          <w:sz w:val="22"/>
          <w:szCs w:val="22"/>
        </w:rPr>
      </w:pPr>
    </w:p>
    <w:p w14:paraId="5159FE2F" w14:textId="27F1E31F" w:rsidR="00706E8E" w:rsidRPr="0081336D" w:rsidRDefault="00706E8E" w:rsidP="0081336D">
      <w:pPr>
        <w:rPr>
          <w:rFonts w:ascii="Arial" w:hAnsi="Arial" w:cs="Arial"/>
          <w:sz w:val="22"/>
          <w:szCs w:val="22"/>
        </w:rPr>
      </w:pPr>
      <w:r w:rsidRPr="0081336D">
        <w:rPr>
          <w:rFonts w:ascii="Arial" w:hAnsi="Arial" w:cs="Arial"/>
          <w:sz w:val="22"/>
          <w:szCs w:val="22"/>
        </w:rPr>
        <w:t xml:space="preserve">The Lead Pastoral Team including Lead Strategic Pastor and Lead Coaching Pastor shall report to the Lead Pastor. </w:t>
      </w:r>
    </w:p>
    <w:p w14:paraId="1BEDF821" w14:textId="77777777" w:rsidR="00706E8E" w:rsidRPr="0081336D" w:rsidRDefault="00706E8E" w:rsidP="0081336D">
      <w:pPr>
        <w:rPr>
          <w:rFonts w:ascii="Arial" w:hAnsi="Arial" w:cs="Arial"/>
          <w:sz w:val="22"/>
          <w:szCs w:val="22"/>
        </w:rPr>
      </w:pPr>
    </w:p>
    <w:p w14:paraId="047935DB" w14:textId="1DE8A6CD" w:rsidR="00706E8E" w:rsidRPr="0081336D" w:rsidRDefault="00706E8E" w:rsidP="0081336D">
      <w:pPr>
        <w:rPr>
          <w:rFonts w:ascii="Arial" w:hAnsi="Arial" w:cs="Arial"/>
          <w:sz w:val="22"/>
          <w:szCs w:val="22"/>
        </w:rPr>
      </w:pPr>
      <w:proofErr w:type="gramStart"/>
      <w:r w:rsidRPr="0081336D">
        <w:rPr>
          <w:rFonts w:ascii="Arial" w:hAnsi="Arial" w:cs="Arial"/>
          <w:sz w:val="22"/>
          <w:szCs w:val="22"/>
        </w:rPr>
        <w:t>In the event that</w:t>
      </w:r>
      <w:proofErr w:type="gramEnd"/>
      <w:r w:rsidRPr="0081336D">
        <w:rPr>
          <w:rFonts w:ascii="Arial" w:hAnsi="Arial" w:cs="Arial"/>
          <w:sz w:val="22"/>
          <w:szCs w:val="22"/>
        </w:rPr>
        <w:t xml:space="preserve"> the Senior Pastor cannot fulfill his role, the Lead Pastor will do so.  In the event the Lead Pastor, Lead Strategic Pastor, or Lead Coaching Pastor cannot fulfill their respective roles, the Legal Board may appoint such as persons as it deems appropriate and advisable for these positions.</w:t>
      </w:r>
      <w:bookmarkStart w:id="2" w:name="_Toc529909324"/>
      <w:bookmarkStart w:id="3" w:name="_Toc530217432"/>
      <w:bookmarkStart w:id="4" w:name="_Toc531114212"/>
      <w:bookmarkStart w:id="5" w:name="_Toc532306659"/>
      <w:bookmarkStart w:id="6" w:name="_Toc532323975"/>
      <w:bookmarkStart w:id="7" w:name="_Toc529909325"/>
      <w:bookmarkStart w:id="8" w:name="_Toc530217433"/>
      <w:bookmarkStart w:id="9" w:name="_Toc531114213"/>
      <w:bookmarkStart w:id="10" w:name="_Toc532306660"/>
      <w:bookmarkStart w:id="11" w:name="_Toc532323976"/>
      <w:bookmarkStart w:id="12" w:name="_Toc532623398"/>
      <w:bookmarkEnd w:id="2"/>
      <w:bookmarkEnd w:id="3"/>
      <w:bookmarkEnd w:id="4"/>
      <w:bookmarkEnd w:id="5"/>
      <w:bookmarkEnd w:id="6"/>
      <w:bookmarkEnd w:id="7"/>
      <w:bookmarkEnd w:id="8"/>
      <w:bookmarkEnd w:id="9"/>
      <w:bookmarkEnd w:id="10"/>
      <w:bookmarkEnd w:id="11"/>
    </w:p>
    <w:p w14:paraId="0153CB7C" w14:textId="7120104B" w:rsidR="00706E8E" w:rsidRPr="0081336D" w:rsidRDefault="00706E8E" w:rsidP="0081336D">
      <w:pPr>
        <w:rPr>
          <w:rFonts w:ascii="Arial" w:hAnsi="Arial" w:cs="Arial"/>
          <w:sz w:val="22"/>
          <w:szCs w:val="22"/>
        </w:rPr>
      </w:pPr>
    </w:p>
    <w:p w14:paraId="761DFB9D" w14:textId="19E28EA2" w:rsidR="00706E8E" w:rsidRPr="00561A92" w:rsidRDefault="00706E8E" w:rsidP="0081336D">
      <w:pPr>
        <w:rPr>
          <w:rFonts w:ascii="Arial" w:hAnsi="Arial" w:cs="Arial"/>
          <w:b/>
          <w:bCs/>
          <w:color w:val="000000" w:themeColor="text1"/>
          <w:sz w:val="22"/>
          <w:szCs w:val="22"/>
        </w:rPr>
      </w:pPr>
      <w:r w:rsidRPr="00561A92">
        <w:rPr>
          <w:rFonts w:ascii="Arial" w:hAnsi="Arial" w:cs="Arial"/>
          <w:b/>
          <w:bCs/>
          <w:color w:val="000000" w:themeColor="text1"/>
          <w:sz w:val="22"/>
          <w:szCs w:val="22"/>
        </w:rPr>
        <w:t>Regional</w:t>
      </w:r>
      <w:r w:rsidR="00C00B69" w:rsidRPr="00561A92">
        <w:rPr>
          <w:rFonts w:ascii="Arial" w:hAnsi="Arial" w:cs="Arial"/>
          <w:b/>
          <w:bCs/>
          <w:color w:val="000000" w:themeColor="text1"/>
          <w:sz w:val="22"/>
          <w:szCs w:val="22"/>
        </w:rPr>
        <w:t xml:space="preserve"> </w:t>
      </w:r>
      <w:r w:rsidR="00F27633" w:rsidRPr="00561A92">
        <w:rPr>
          <w:rFonts w:ascii="Arial" w:hAnsi="Arial" w:cs="Arial"/>
          <w:b/>
          <w:bCs/>
          <w:color w:val="000000" w:themeColor="text1"/>
          <w:sz w:val="22"/>
          <w:szCs w:val="22"/>
        </w:rPr>
        <w:t>Structure</w:t>
      </w:r>
    </w:p>
    <w:p w14:paraId="15C48041" w14:textId="26735F4C" w:rsidR="0050094C" w:rsidRPr="00561A92" w:rsidRDefault="00F0362C" w:rsidP="0081336D">
      <w:pPr>
        <w:rPr>
          <w:rFonts w:ascii="Arial" w:hAnsi="Arial" w:cs="Arial"/>
          <w:color w:val="000000" w:themeColor="text1"/>
          <w:sz w:val="22"/>
          <w:szCs w:val="22"/>
        </w:rPr>
      </w:pPr>
      <w:r w:rsidRPr="00561A92">
        <w:rPr>
          <w:rFonts w:ascii="Arial" w:hAnsi="Arial" w:cs="Arial"/>
          <w:color w:val="000000" w:themeColor="text1"/>
          <w:sz w:val="22"/>
          <w:szCs w:val="22"/>
        </w:rPr>
        <w:t>Our locations are organized geographically by region (</w:t>
      </w:r>
      <w:proofErr w:type="gramStart"/>
      <w:r w:rsidRPr="00561A92">
        <w:rPr>
          <w:rFonts w:ascii="Arial" w:hAnsi="Arial" w:cs="Arial"/>
          <w:color w:val="000000" w:themeColor="text1"/>
          <w:sz w:val="22"/>
          <w:szCs w:val="22"/>
        </w:rPr>
        <w:t>e.g.</w:t>
      </w:r>
      <w:proofErr w:type="gramEnd"/>
      <w:r w:rsidRPr="00561A92">
        <w:rPr>
          <w:rFonts w:ascii="Arial" w:hAnsi="Arial" w:cs="Arial"/>
          <w:color w:val="000000" w:themeColor="text1"/>
          <w:sz w:val="22"/>
          <w:szCs w:val="22"/>
        </w:rPr>
        <w:t xml:space="preserve"> north, south, suburban) to foster greater collaboration in the areas of church planting, compassion ministry, and community outreach. </w:t>
      </w:r>
      <w:r w:rsidR="00F820E5" w:rsidRPr="00561A92">
        <w:rPr>
          <w:rFonts w:ascii="Arial" w:hAnsi="Arial" w:cs="Arial"/>
          <w:color w:val="000000" w:themeColor="text1"/>
          <w:sz w:val="22"/>
          <w:szCs w:val="22"/>
        </w:rPr>
        <w:t>Regions</w:t>
      </w:r>
      <w:r w:rsidRPr="00561A92">
        <w:rPr>
          <w:rFonts w:ascii="Arial" w:hAnsi="Arial" w:cs="Arial"/>
          <w:color w:val="000000" w:themeColor="text1"/>
          <w:sz w:val="22"/>
          <w:szCs w:val="22"/>
        </w:rPr>
        <w:t xml:space="preserve"> also provide training, support, and resources </w:t>
      </w:r>
      <w:r w:rsidR="00F820E5" w:rsidRPr="00561A92">
        <w:rPr>
          <w:rFonts w:ascii="Arial" w:hAnsi="Arial" w:cs="Arial"/>
          <w:color w:val="000000" w:themeColor="text1"/>
          <w:sz w:val="22"/>
          <w:szCs w:val="22"/>
        </w:rPr>
        <w:t>for</w:t>
      </w:r>
      <w:r w:rsidRPr="00561A92">
        <w:rPr>
          <w:rFonts w:ascii="Arial" w:hAnsi="Arial" w:cs="Arial"/>
          <w:color w:val="000000" w:themeColor="text1"/>
          <w:sz w:val="22"/>
          <w:szCs w:val="22"/>
        </w:rPr>
        <w:t xml:space="preserve"> ministry leaders </w:t>
      </w:r>
      <w:r w:rsidR="00F820E5" w:rsidRPr="00561A92">
        <w:rPr>
          <w:rFonts w:ascii="Arial" w:hAnsi="Arial" w:cs="Arial"/>
          <w:color w:val="000000" w:themeColor="text1"/>
          <w:sz w:val="22"/>
          <w:szCs w:val="22"/>
        </w:rPr>
        <w:t>as well as organize special events to build unity across the region (</w:t>
      </w:r>
      <w:proofErr w:type="gramStart"/>
      <w:r w:rsidR="00F820E5" w:rsidRPr="00561A92">
        <w:rPr>
          <w:rFonts w:ascii="Arial" w:hAnsi="Arial" w:cs="Arial"/>
          <w:color w:val="000000" w:themeColor="text1"/>
          <w:sz w:val="22"/>
          <w:szCs w:val="22"/>
        </w:rPr>
        <w:t>e.g.</w:t>
      </w:r>
      <w:proofErr w:type="gramEnd"/>
      <w:r w:rsidR="00F820E5" w:rsidRPr="00561A92">
        <w:rPr>
          <w:rFonts w:ascii="Arial" w:hAnsi="Arial" w:cs="Arial"/>
          <w:color w:val="000000" w:themeColor="text1"/>
          <w:sz w:val="22"/>
          <w:szCs w:val="22"/>
        </w:rPr>
        <w:t xml:space="preserve"> youth, young adults, marriage).</w:t>
      </w:r>
    </w:p>
    <w:p w14:paraId="1ED8270F" w14:textId="77777777" w:rsidR="00F0362C" w:rsidRDefault="00F0362C" w:rsidP="0081336D">
      <w:pPr>
        <w:rPr>
          <w:rFonts w:ascii="Arial" w:hAnsi="Arial" w:cs="Arial"/>
          <w:sz w:val="22"/>
          <w:szCs w:val="22"/>
        </w:rPr>
      </w:pPr>
    </w:p>
    <w:p w14:paraId="04886865" w14:textId="77777777" w:rsidR="00F0362C" w:rsidRPr="0081336D" w:rsidRDefault="00F0362C" w:rsidP="0081336D">
      <w:pPr>
        <w:rPr>
          <w:rFonts w:ascii="Arial" w:hAnsi="Arial" w:cs="Arial"/>
          <w:b/>
          <w:bCs/>
          <w:sz w:val="22"/>
          <w:szCs w:val="22"/>
        </w:rPr>
      </w:pPr>
    </w:p>
    <w:p w14:paraId="2D6C0B68" w14:textId="77777777" w:rsidR="0026450A" w:rsidRDefault="0026450A">
      <w:pPr>
        <w:rPr>
          <w:rFonts w:ascii="Arial" w:hAnsi="Arial" w:cs="Arial"/>
          <w:b/>
          <w:bCs/>
          <w:sz w:val="22"/>
          <w:szCs w:val="22"/>
        </w:rPr>
      </w:pPr>
      <w:r>
        <w:rPr>
          <w:rFonts w:ascii="Arial" w:hAnsi="Arial" w:cs="Arial"/>
          <w:b/>
          <w:bCs/>
          <w:sz w:val="22"/>
          <w:szCs w:val="22"/>
        </w:rPr>
        <w:br w:type="page"/>
      </w:r>
    </w:p>
    <w:p w14:paraId="486464A3" w14:textId="2C4D52BE" w:rsidR="00706E8E" w:rsidRPr="0081336D" w:rsidRDefault="00706E8E" w:rsidP="0081336D">
      <w:pPr>
        <w:rPr>
          <w:rFonts w:ascii="Arial" w:hAnsi="Arial" w:cs="Arial"/>
          <w:b/>
          <w:bCs/>
          <w:sz w:val="22"/>
          <w:szCs w:val="22"/>
        </w:rPr>
      </w:pPr>
      <w:r w:rsidRPr="0081336D">
        <w:rPr>
          <w:rFonts w:ascii="Arial" w:hAnsi="Arial" w:cs="Arial"/>
          <w:b/>
          <w:bCs/>
          <w:sz w:val="22"/>
          <w:szCs w:val="22"/>
        </w:rPr>
        <w:lastRenderedPageBreak/>
        <w:t>BTC Pastoral Coaches Team (Break Through Ceilings)</w:t>
      </w:r>
    </w:p>
    <w:p w14:paraId="4E759FC6" w14:textId="23869A72" w:rsidR="00706E8E" w:rsidRDefault="00706E8E" w:rsidP="0081336D">
      <w:pPr>
        <w:rPr>
          <w:rFonts w:ascii="Arial" w:hAnsi="Arial" w:cs="Arial"/>
          <w:sz w:val="22"/>
          <w:szCs w:val="22"/>
        </w:rPr>
      </w:pPr>
      <w:r w:rsidRPr="0081336D">
        <w:rPr>
          <w:rFonts w:ascii="Arial" w:hAnsi="Arial" w:cs="Arial"/>
          <w:sz w:val="22"/>
          <w:szCs w:val="22"/>
        </w:rPr>
        <w:t>The BTC Pastoral Coaches are appointed by the Lead Pastoral Team and BTC Pastoral Coaches to help coach and oversee location pastors. This group of pastors will function as a pastoral support and management team. Each BTC coach will oversee approximately 5 location pastors. This group is responsible to oversee the health and well-being of the location pastoral couples and help locations break through ceilings.</w:t>
      </w:r>
    </w:p>
    <w:p w14:paraId="7DDFC6BA" w14:textId="77777777" w:rsidR="00F27633" w:rsidRPr="0081336D" w:rsidRDefault="00F27633" w:rsidP="0081336D">
      <w:pPr>
        <w:rPr>
          <w:rFonts w:ascii="Arial" w:hAnsi="Arial" w:cs="Arial"/>
          <w:sz w:val="22"/>
          <w:szCs w:val="22"/>
        </w:rPr>
      </w:pPr>
    </w:p>
    <w:p w14:paraId="117F519D" w14:textId="77777777" w:rsidR="00706E8E" w:rsidRPr="0081336D" w:rsidRDefault="00706E8E" w:rsidP="0081336D">
      <w:pPr>
        <w:rPr>
          <w:rFonts w:ascii="Arial" w:hAnsi="Arial" w:cs="Arial"/>
          <w:sz w:val="22"/>
          <w:szCs w:val="22"/>
        </w:rPr>
      </w:pPr>
      <w:r w:rsidRPr="0081336D">
        <w:rPr>
          <w:rFonts w:ascii="Arial" w:hAnsi="Arial" w:cs="Arial"/>
          <w:sz w:val="22"/>
          <w:szCs w:val="22"/>
        </w:rPr>
        <w:t xml:space="preserve">The BTC Pastoral Coaches will work in conjunction with the Lead Pastoral Team to clarify and implement vision, discern best ministry practices, manage the health of New Life </w:t>
      </w:r>
      <w:proofErr w:type="gramStart"/>
      <w:r w:rsidRPr="0081336D">
        <w:rPr>
          <w:rFonts w:ascii="Arial" w:hAnsi="Arial" w:cs="Arial"/>
          <w:sz w:val="22"/>
          <w:szCs w:val="22"/>
        </w:rPr>
        <w:t>locations</w:t>
      </w:r>
      <w:proofErr w:type="gramEnd"/>
      <w:r w:rsidRPr="0081336D">
        <w:rPr>
          <w:rFonts w:ascii="Arial" w:hAnsi="Arial" w:cs="Arial"/>
          <w:sz w:val="22"/>
          <w:szCs w:val="22"/>
        </w:rPr>
        <w:t xml:space="preserve"> and appoint and transition pastors. </w:t>
      </w:r>
    </w:p>
    <w:p w14:paraId="31B6472A" w14:textId="77777777" w:rsidR="00706E8E" w:rsidRPr="0081336D" w:rsidRDefault="00706E8E" w:rsidP="0081336D">
      <w:pPr>
        <w:rPr>
          <w:rFonts w:ascii="Arial" w:hAnsi="Arial" w:cs="Arial"/>
          <w:b/>
          <w:bCs/>
          <w:sz w:val="22"/>
          <w:szCs w:val="22"/>
        </w:rPr>
      </w:pPr>
    </w:p>
    <w:p w14:paraId="5C6AAFFA" w14:textId="50AA561C" w:rsidR="00706E8E" w:rsidRPr="0081336D" w:rsidRDefault="00706E8E" w:rsidP="0081336D">
      <w:pPr>
        <w:rPr>
          <w:rFonts w:ascii="Arial" w:hAnsi="Arial" w:cs="Arial"/>
          <w:b/>
          <w:bCs/>
          <w:sz w:val="22"/>
          <w:szCs w:val="22"/>
        </w:rPr>
      </w:pPr>
      <w:r w:rsidRPr="0081336D">
        <w:rPr>
          <w:rFonts w:ascii="Arial" w:hAnsi="Arial" w:cs="Arial"/>
          <w:b/>
          <w:bCs/>
          <w:sz w:val="22"/>
          <w:szCs w:val="22"/>
        </w:rPr>
        <w:t>Pastoral Team</w:t>
      </w:r>
      <w:bookmarkEnd w:id="12"/>
      <w:r w:rsidRPr="0081336D">
        <w:rPr>
          <w:rFonts w:ascii="Arial" w:hAnsi="Arial" w:cs="Arial"/>
          <w:b/>
          <w:bCs/>
          <w:sz w:val="22"/>
          <w:szCs w:val="22"/>
        </w:rPr>
        <w:tab/>
      </w:r>
    </w:p>
    <w:p w14:paraId="03EDEFA7" w14:textId="77777777" w:rsidR="00706E8E" w:rsidRPr="0081336D" w:rsidRDefault="00706E8E" w:rsidP="0081336D">
      <w:pPr>
        <w:tabs>
          <w:tab w:val="left" w:pos="720"/>
        </w:tabs>
        <w:rPr>
          <w:rFonts w:ascii="Arial" w:hAnsi="Arial" w:cs="Arial"/>
          <w:sz w:val="22"/>
          <w:szCs w:val="22"/>
        </w:rPr>
      </w:pPr>
      <w:r w:rsidRPr="0081336D">
        <w:rPr>
          <w:rFonts w:ascii="Arial" w:hAnsi="Arial" w:cs="Arial"/>
          <w:sz w:val="22"/>
          <w:szCs w:val="22"/>
        </w:rPr>
        <w:t xml:space="preserve">New Life’s Pastoral Team consists of all New Life pastors.  Each location pastor will be responsible for the spiritual health and leadership of their location. They will work together with called, </w:t>
      </w:r>
      <w:proofErr w:type="gramStart"/>
      <w:r w:rsidRPr="0081336D">
        <w:rPr>
          <w:rFonts w:ascii="Arial" w:hAnsi="Arial" w:cs="Arial"/>
          <w:sz w:val="22"/>
          <w:szCs w:val="22"/>
        </w:rPr>
        <w:t>qualified</w:t>
      </w:r>
      <w:proofErr w:type="gramEnd"/>
      <w:r w:rsidRPr="0081336D">
        <w:rPr>
          <w:rFonts w:ascii="Arial" w:hAnsi="Arial" w:cs="Arial"/>
          <w:sz w:val="22"/>
          <w:szCs w:val="22"/>
        </w:rPr>
        <w:t xml:space="preserve"> and appointed elder team to oversee a New Life location/congregation. Each New Life pastor shall be appointed and ordained with the recommendation of a location pastor and the approval of the Pastoral Coaches team. </w:t>
      </w:r>
    </w:p>
    <w:p w14:paraId="5A0F875F" w14:textId="77777777" w:rsidR="00706E8E" w:rsidRPr="0081336D" w:rsidRDefault="00706E8E" w:rsidP="0081336D">
      <w:pPr>
        <w:tabs>
          <w:tab w:val="left" w:pos="720"/>
        </w:tabs>
        <w:rPr>
          <w:rFonts w:ascii="Arial" w:hAnsi="Arial" w:cs="Arial"/>
          <w:sz w:val="22"/>
          <w:szCs w:val="22"/>
        </w:rPr>
      </w:pPr>
      <w:r w:rsidRPr="0081336D">
        <w:rPr>
          <w:rFonts w:ascii="Arial" w:hAnsi="Arial" w:cs="Arial"/>
          <w:sz w:val="22"/>
          <w:szCs w:val="22"/>
        </w:rPr>
        <w:t xml:space="preserve">Location pastors will be invited at key times to participate and give input to all church ministry decisions and </w:t>
      </w:r>
      <w:proofErr w:type="gramStart"/>
      <w:r w:rsidRPr="0081336D">
        <w:rPr>
          <w:rFonts w:ascii="Arial" w:hAnsi="Arial" w:cs="Arial"/>
          <w:sz w:val="22"/>
          <w:szCs w:val="22"/>
        </w:rPr>
        <w:t>practices, but</w:t>
      </w:r>
      <w:proofErr w:type="gramEnd"/>
      <w:r w:rsidRPr="0081336D">
        <w:rPr>
          <w:rFonts w:ascii="Arial" w:hAnsi="Arial" w:cs="Arial"/>
          <w:sz w:val="22"/>
          <w:szCs w:val="22"/>
        </w:rPr>
        <w:t xml:space="preserve"> will not be responsible for all church oversight unless appointed to the BTC Coaches team or Lead Pastoral team.</w:t>
      </w:r>
    </w:p>
    <w:p w14:paraId="791C6061" w14:textId="77777777" w:rsidR="00706E8E" w:rsidRPr="0081336D" w:rsidRDefault="00706E8E" w:rsidP="0081336D">
      <w:pPr>
        <w:tabs>
          <w:tab w:val="left" w:pos="720"/>
        </w:tabs>
        <w:rPr>
          <w:rFonts w:ascii="Arial" w:hAnsi="Arial" w:cs="Arial"/>
          <w:b/>
          <w:bCs/>
          <w:sz w:val="22"/>
          <w:szCs w:val="22"/>
        </w:rPr>
      </w:pPr>
    </w:p>
    <w:p w14:paraId="20C94013" w14:textId="45C386EF" w:rsidR="00706E8E" w:rsidRPr="0081336D" w:rsidRDefault="00706E8E" w:rsidP="0081336D">
      <w:pPr>
        <w:tabs>
          <w:tab w:val="left" w:pos="720"/>
        </w:tabs>
        <w:rPr>
          <w:rFonts w:ascii="Arial" w:hAnsi="Arial" w:cs="Arial"/>
          <w:b/>
          <w:bCs/>
          <w:sz w:val="22"/>
          <w:szCs w:val="22"/>
        </w:rPr>
      </w:pPr>
      <w:r w:rsidRPr="0081336D">
        <w:rPr>
          <w:rFonts w:ascii="Arial" w:hAnsi="Arial" w:cs="Arial"/>
          <w:b/>
          <w:bCs/>
          <w:sz w:val="22"/>
          <w:szCs w:val="22"/>
        </w:rPr>
        <w:t>Location Elder Team</w:t>
      </w:r>
    </w:p>
    <w:p w14:paraId="63ABD657" w14:textId="77777777" w:rsidR="00706E8E" w:rsidRPr="0081336D" w:rsidRDefault="00706E8E" w:rsidP="0081336D">
      <w:pPr>
        <w:rPr>
          <w:rFonts w:ascii="Arial" w:hAnsi="Arial" w:cs="Arial"/>
          <w:sz w:val="22"/>
          <w:szCs w:val="22"/>
        </w:rPr>
      </w:pPr>
      <w:r w:rsidRPr="0081336D">
        <w:rPr>
          <w:rFonts w:ascii="Arial" w:hAnsi="Arial" w:cs="Arial"/>
          <w:sz w:val="22"/>
          <w:szCs w:val="22"/>
        </w:rPr>
        <w:t xml:space="preserve">New Life Elders are men that have been appointed by a location pastor based on a) Character, b) Gifting and c) Calling. Before being appointed as a Church Elder each man will need to meet the qualifications as listed in 1 Timothy 3 and Titus 1. We consider the Elder and his wife to be an elder </w:t>
      </w:r>
      <w:proofErr w:type="gramStart"/>
      <w:r w:rsidRPr="0081336D">
        <w:rPr>
          <w:rFonts w:ascii="Arial" w:hAnsi="Arial" w:cs="Arial"/>
          <w:sz w:val="22"/>
          <w:szCs w:val="22"/>
        </w:rPr>
        <w:t>couple, and</w:t>
      </w:r>
      <w:proofErr w:type="gramEnd"/>
      <w:r w:rsidRPr="0081336D">
        <w:rPr>
          <w:rFonts w:ascii="Arial" w:hAnsi="Arial" w:cs="Arial"/>
          <w:sz w:val="22"/>
          <w:szCs w:val="22"/>
        </w:rPr>
        <w:t xml:space="preserve"> have an expectation that the elder couple will be involved together in ministry at a location level.</w:t>
      </w:r>
    </w:p>
    <w:p w14:paraId="2DC99998" w14:textId="77777777" w:rsidR="00FC1D3E" w:rsidRPr="0081336D" w:rsidRDefault="00FC1D3E" w:rsidP="0081336D">
      <w:pPr>
        <w:tabs>
          <w:tab w:val="left" w:pos="720"/>
        </w:tabs>
        <w:rPr>
          <w:rFonts w:ascii="Arial" w:hAnsi="Arial" w:cs="Arial"/>
          <w:b/>
          <w:bCs/>
          <w:sz w:val="22"/>
          <w:szCs w:val="22"/>
        </w:rPr>
      </w:pPr>
    </w:p>
    <w:p w14:paraId="06BD52C7" w14:textId="6B26086E" w:rsidR="0081336D" w:rsidRPr="0081336D" w:rsidRDefault="0081336D" w:rsidP="0081336D">
      <w:pPr>
        <w:rPr>
          <w:rFonts w:ascii="Arial" w:hAnsi="Arial" w:cs="Arial"/>
          <w:b/>
          <w:sz w:val="22"/>
          <w:szCs w:val="22"/>
        </w:rPr>
      </w:pPr>
      <w:r w:rsidRPr="0081336D">
        <w:rPr>
          <w:rFonts w:ascii="Arial" w:hAnsi="Arial" w:cs="Arial"/>
          <w:b/>
          <w:sz w:val="22"/>
          <w:szCs w:val="22"/>
        </w:rPr>
        <w:t>Ministry Leaders:</w:t>
      </w:r>
    </w:p>
    <w:p w14:paraId="34A7CBD3" w14:textId="2A161C82" w:rsidR="0081336D" w:rsidRPr="0081336D" w:rsidRDefault="0081336D" w:rsidP="0081336D">
      <w:pPr>
        <w:rPr>
          <w:rFonts w:ascii="Arial" w:hAnsi="Arial" w:cs="Arial"/>
          <w:sz w:val="22"/>
          <w:szCs w:val="22"/>
        </w:rPr>
      </w:pPr>
      <w:r w:rsidRPr="0081336D">
        <w:rPr>
          <w:rFonts w:ascii="Arial" w:hAnsi="Arial" w:cs="Arial"/>
          <w:sz w:val="22"/>
          <w:szCs w:val="22"/>
        </w:rPr>
        <w:t xml:space="preserve">Ministry leaders are men and women that oversee </w:t>
      </w:r>
      <w:proofErr w:type="gramStart"/>
      <w:r w:rsidRPr="0081336D">
        <w:rPr>
          <w:rFonts w:ascii="Arial" w:hAnsi="Arial" w:cs="Arial"/>
          <w:sz w:val="22"/>
          <w:szCs w:val="22"/>
        </w:rPr>
        <w:t>particular ministries</w:t>
      </w:r>
      <w:proofErr w:type="gramEnd"/>
      <w:r w:rsidRPr="0081336D">
        <w:rPr>
          <w:rFonts w:ascii="Arial" w:hAnsi="Arial" w:cs="Arial"/>
          <w:sz w:val="22"/>
          <w:szCs w:val="22"/>
        </w:rPr>
        <w:t xml:space="preserve"> related to a New Life location. Ministries such as Ushers, Greeters, Children’s ministry, Assimilation, Worship Team, Men’s small groups, Women’s small groups, Youth Soul Purpose, Recovery Groups, Prayer ministry and various other teams will be </w:t>
      </w:r>
      <w:proofErr w:type="spellStart"/>
      <w:proofErr w:type="gramStart"/>
      <w:r w:rsidRPr="0081336D">
        <w:rPr>
          <w:rFonts w:ascii="Arial" w:hAnsi="Arial" w:cs="Arial"/>
          <w:sz w:val="22"/>
          <w:szCs w:val="22"/>
        </w:rPr>
        <w:t>lead</w:t>
      </w:r>
      <w:proofErr w:type="spellEnd"/>
      <w:proofErr w:type="gramEnd"/>
      <w:r w:rsidRPr="0081336D">
        <w:rPr>
          <w:rFonts w:ascii="Arial" w:hAnsi="Arial" w:cs="Arial"/>
          <w:sz w:val="22"/>
          <w:szCs w:val="22"/>
        </w:rPr>
        <w:t xml:space="preserve"> by these ministry leaders. Ministry Leaders will oversee and give leadership to their </w:t>
      </w:r>
      <w:proofErr w:type="gramStart"/>
      <w:r w:rsidRPr="0081336D">
        <w:rPr>
          <w:rFonts w:ascii="Arial" w:hAnsi="Arial" w:cs="Arial"/>
          <w:sz w:val="22"/>
          <w:szCs w:val="22"/>
        </w:rPr>
        <w:t>particular ministry</w:t>
      </w:r>
      <w:proofErr w:type="gramEnd"/>
      <w:r w:rsidRPr="0081336D">
        <w:rPr>
          <w:rFonts w:ascii="Arial" w:hAnsi="Arial" w:cs="Arial"/>
          <w:sz w:val="22"/>
          <w:szCs w:val="22"/>
        </w:rPr>
        <w:t xml:space="preserve"> but differ in the scope of responsibility from the role of elders.</w:t>
      </w:r>
    </w:p>
    <w:p w14:paraId="24432570" w14:textId="77777777" w:rsidR="0081336D" w:rsidRPr="0081336D" w:rsidRDefault="0081336D" w:rsidP="0081336D">
      <w:pPr>
        <w:rPr>
          <w:rFonts w:ascii="Arial" w:hAnsi="Arial" w:cs="Arial"/>
          <w:sz w:val="22"/>
          <w:szCs w:val="22"/>
        </w:rPr>
      </w:pPr>
    </w:p>
    <w:p w14:paraId="7B4B7527" w14:textId="51F3912B" w:rsidR="0081336D" w:rsidRPr="0081336D" w:rsidRDefault="0081336D" w:rsidP="0081336D">
      <w:pPr>
        <w:rPr>
          <w:rFonts w:ascii="Arial" w:hAnsi="Arial" w:cs="Arial"/>
          <w:b/>
          <w:sz w:val="22"/>
          <w:szCs w:val="22"/>
        </w:rPr>
      </w:pPr>
      <w:r w:rsidRPr="0081336D">
        <w:rPr>
          <w:rFonts w:ascii="Arial" w:hAnsi="Arial" w:cs="Arial"/>
          <w:b/>
          <w:sz w:val="22"/>
          <w:szCs w:val="22"/>
        </w:rPr>
        <w:t>Ministry Staff</w:t>
      </w:r>
    </w:p>
    <w:p w14:paraId="18DA4032" w14:textId="77777777" w:rsidR="0081336D" w:rsidRPr="0081336D" w:rsidRDefault="0081336D" w:rsidP="0081336D">
      <w:pPr>
        <w:rPr>
          <w:rFonts w:ascii="Arial" w:hAnsi="Arial" w:cs="Arial"/>
          <w:sz w:val="22"/>
          <w:szCs w:val="22"/>
        </w:rPr>
      </w:pPr>
      <w:r w:rsidRPr="0081336D">
        <w:rPr>
          <w:rFonts w:ascii="Arial" w:hAnsi="Arial" w:cs="Arial"/>
          <w:sz w:val="22"/>
          <w:szCs w:val="22"/>
        </w:rPr>
        <w:t xml:space="preserve">Ministry staff are individuals that work at or oversee areas of ministry related to the church through a paid position. Staff usually </w:t>
      </w:r>
      <w:proofErr w:type="gramStart"/>
      <w:r w:rsidRPr="0081336D">
        <w:rPr>
          <w:rFonts w:ascii="Arial" w:hAnsi="Arial" w:cs="Arial"/>
          <w:sz w:val="22"/>
          <w:szCs w:val="22"/>
        </w:rPr>
        <w:t>are able to</w:t>
      </w:r>
      <w:proofErr w:type="gramEnd"/>
      <w:r w:rsidRPr="0081336D">
        <w:rPr>
          <w:rFonts w:ascii="Arial" w:hAnsi="Arial" w:cs="Arial"/>
          <w:sz w:val="22"/>
          <w:szCs w:val="22"/>
        </w:rPr>
        <w:t xml:space="preserve"> devote more time to ministry programs and administrative details. The ministry Staff work under the supervision of the Pastoral leadership in fulfilling their responsibilities. </w:t>
      </w:r>
    </w:p>
    <w:p w14:paraId="35C38BC4" w14:textId="77777777" w:rsidR="0081336D" w:rsidRPr="0081336D" w:rsidRDefault="0081336D" w:rsidP="0081336D">
      <w:pPr>
        <w:tabs>
          <w:tab w:val="left" w:pos="720"/>
        </w:tabs>
        <w:rPr>
          <w:rFonts w:ascii="Arial" w:hAnsi="Arial" w:cs="Arial"/>
          <w:b/>
          <w:bCs/>
          <w:sz w:val="22"/>
          <w:szCs w:val="22"/>
        </w:rPr>
      </w:pPr>
    </w:p>
    <w:p w14:paraId="3A2C8267" w14:textId="77777777" w:rsidR="0050094C" w:rsidRPr="0081336D" w:rsidRDefault="0050094C" w:rsidP="0081336D">
      <w:pPr>
        <w:tabs>
          <w:tab w:val="left" w:pos="720"/>
        </w:tabs>
        <w:rPr>
          <w:rFonts w:ascii="Arial" w:hAnsi="Arial" w:cs="Arial"/>
          <w:b/>
          <w:bCs/>
          <w:sz w:val="22"/>
          <w:szCs w:val="22"/>
        </w:rPr>
      </w:pPr>
    </w:p>
    <w:p w14:paraId="2F9D9B73" w14:textId="77777777" w:rsidR="0050094C" w:rsidRPr="0081336D" w:rsidRDefault="0050094C" w:rsidP="0081336D">
      <w:pPr>
        <w:tabs>
          <w:tab w:val="left" w:pos="720"/>
        </w:tabs>
        <w:rPr>
          <w:rFonts w:ascii="Arial" w:hAnsi="Arial" w:cs="Arial"/>
          <w:b/>
          <w:bCs/>
          <w:sz w:val="22"/>
          <w:szCs w:val="22"/>
        </w:rPr>
      </w:pPr>
    </w:p>
    <w:p w14:paraId="198FA57F" w14:textId="58938D39" w:rsidR="00706E8E" w:rsidRPr="0081336D" w:rsidRDefault="00706E8E" w:rsidP="0081336D">
      <w:pPr>
        <w:tabs>
          <w:tab w:val="left" w:pos="720"/>
        </w:tabs>
        <w:rPr>
          <w:rFonts w:ascii="Arial" w:hAnsi="Arial" w:cs="Arial"/>
          <w:b/>
          <w:bCs/>
          <w:sz w:val="22"/>
          <w:szCs w:val="22"/>
        </w:rPr>
      </w:pPr>
      <w:r w:rsidRPr="0081336D">
        <w:rPr>
          <w:rFonts w:ascii="Arial" w:hAnsi="Arial" w:cs="Arial"/>
          <w:b/>
          <w:bCs/>
          <w:sz w:val="22"/>
          <w:szCs w:val="22"/>
        </w:rPr>
        <w:t>Note: Organizational Change</w:t>
      </w:r>
    </w:p>
    <w:p w14:paraId="43BE1CF5" w14:textId="55704790" w:rsidR="00272E9D" w:rsidRPr="0081336D" w:rsidRDefault="00706E8E" w:rsidP="0081336D">
      <w:pPr>
        <w:tabs>
          <w:tab w:val="left" w:pos="720"/>
        </w:tabs>
        <w:rPr>
          <w:rFonts w:ascii="Arial" w:hAnsi="Arial" w:cs="Arial"/>
          <w:sz w:val="22"/>
          <w:szCs w:val="22"/>
        </w:rPr>
      </w:pPr>
      <w:r w:rsidRPr="0081336D">
        <w:rPr>
          <w:rFonts w:ascii="Arial" w:hAnsi="Arial" w:cs="Arial"/>
          <w:sz w:val="22"/>
          <w:szCs w:val="22"/>
        </w:rPr>
        <w:t>New Life’s leadership philosophy and commitment to Biblical patterns of leadership structure will remain the same. The organizational structure, however, will be periodically reviewed and evaluated to ensure effectiveness as we grow. Structure will be subject to periodic change. These changes will be led by the Lead Pastoral Team and BTC Pastoral Coaches Team.</w:t>
      </w:r>
    </w:p>
    <w:sectPr w:rsidR="00272E9D" w:rsidRPr="0081336D" w:rsidSect="008C26A0">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6216" w14:textId="77777777" w:rsidR="006F4ADE" w:rsidRDefault="006F4ADE" w:rsidP="008C26A0">
      <w:r>
        <w:separator/>
      </w:r>
    </w:p>
  </w:endnote>
  <w:endnote w:type="continuationSeparator" w:id="0">
    <w:p w14:paraId="36EAFF05" w14:textId="77777777" w:rsidR="006F4ADE" w:rsidRDefault="006F4ADE" w:rsidP="008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notTrueTyp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BAD4" w14:textId="5A35BE15" w:rsidR="008C26A0" w:rsidRPr="008C26A0" w:rsidRDefault="008C26A0" w:rsidP="008C26A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C1D6" w14:textId="77777777" w:rsidR="006F4ADE" w:rsidRDefault="006F4ADE" w:rsidP="008C26A0">
      <w:r>
        <w:separator/>
      </w:r>
    </w:p>
  </w:footnote>
  <w:footnote w:type="continuationSeparator" w:id="0">
    <w:p w14:paraId="72242CF3" w14:textId="77777777" w:rsidR="006F4ADE" w:rsidRDefault="006F4ADE" w:rsidP="008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C280" w14:textId="0F18BE24" w:rsidR="008C26A0" w:rsidRDefault="008C26A0" w:rsidP="008C26A0">
    <w:pPr>
      <w:pStyle w:val="Header"/>
      <w:jc w:val="center"/>
    </w:pPr>
    <w:r>
      <w:rPr>
        <w:noProof/>
      </w:rPr>
      <w:drawing>
        <wp:inline distT="0" distB="0" distL="0" distR="0" wp14:anchorId="05EDDA6F" wp14:editId="10E18D6C">
          <wp:extent cx="1828800" cy="629138"/>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29138"/>
                  </a:xfrm>
                  <a:prstGeom prst="rect">
                    <a:avLst/>
                  </a:prstGeom>
                </pic:spPr>
              </pic:pic>
            </a:graphicData>
          </a:graphic>
        </wp:inline>
      </w:drawing>
    </w:r>
  </w:p>
  <w:p w14:paraId="434327FF" w14:textId="77777777" w:rsidR="008C26A0" w:rsidRDefault="008C26A0" w:rsidP="008C26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4309"/>
    <w:multiLevelType w:val="hybridMultilevel"/>
    <w:tmpl w:val="D4543460"/>
    <w:lvl w:ilvl="0" w:tplc="C50AAD4C">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2147D"/>
    <w:multiLevelType w:val="hybridMultilevel"/>
    <w:tmpl w:val="4782D51A"/>
    <w:lvl w:ilvl="0" w:tplc="FEC44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D7CB4"/>
    <w:multiLevelType w:val="hybridMultilevel"/>
    <w:tmpl w:val="58FC482C"/>
    <w:lvl w:ilvl="0" w:tplc="06B218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C4045"/>
    <w:multiLevelType w:val="hybridMultilevel"/>
    <w:tmpl w:val="E9F29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04D45"/>
    <w:multiLevelType w:val="hybridMultilevel"/>
    <w:tmpl w:val="2E48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0716"/>
    <w:multiLevelType w:val="hybridMultilevel"/>
    <w:tmpl w:val="34E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51AB5"/>
    <w:multiLevelType w:val="hybridMultilevel"/>
    <w:tmpl w:val="081E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B7B1E"/>
    <w:multiLevelType w:val="hybridMultilevel"/>
    <w:tmpl w:val="A61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815"/>
    <w:multiLevelType w:val="hybridMultilevel"/>
    <w:tmpl w:val="0876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71455"/>
    <w:multiLevelType w:val="hybridMultilevel"/>
    <w:tmpl w:val="6026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4ABD"/>
    <w:multiLevelType w:val="hybridMultilevel"/>
    <w:tmpl w:val="2C168C64"/>
    <w:lvl w:ilvl="0" w:tplc="EB4EB3F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34FA"/>
    <w:multiLevelType w:val="hybridMultilevel"/>
    <w:tmpl w:val="11DE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6687"/>
    <w:multiLevelType w:val="hybridMultilevel"/>
    <w:tmpl w:val="642417BA"/>
    <w:lvl w:ilvl="0" w:tplc="9EE09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B6221"/>
    <w:multiLevelType w:val="hybridMultilevel"/>
    <w:tmpl w:val="1FAED02C"/>
    <w:lvl w:ilvl="0" w:tplc="C352A040">
      <w:start w:val="3"/>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E783D"/>
    <w:multiLevelType w:val="hybridMultilevel"/>
    <w:tmpl w:val="C2D4E058"/>
    <w:lvl w:ilvl="0" w:tplc="5538D3F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07AB"/>
    <w:multiLevelType w:val="hybridMultilevel"/>
    <w:tmpl w:val="97DC39EC"/>
    <w:lvl w:ilvl="0" w:tplc="AFF49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D4919"/>
    <w:multiLevelType w:val="hybridMultilevel"/>
    <w:tmpl w:val="99781860"/>
    <w:lvl w:ilvl="0" w:tplc="17406978">
      <w:start w:val="201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A866BC"/>
    <w:multiLevelType w:val="hybridMultilevel"/>
    <w:tmpl w:val="24D44DC0"/>
    <w:lvl w:ilvl="0" w:tplc="36F00CF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CB2B0F"/>
    <w:multiLevelType w:val="hybridMultilevel"/>
    <w:tmpl w:val="4CF2335E"/>
    <w:lvl w:ilvl="0" w:tplc="867A6AA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C5796"/>
    <w:multiLevelType w:val="hybridMultilevel"/>
    <w:tmpl w:val="B498D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070BF1"/>
    <w:multiLevelType w:val="hybridMultilevel"/>
    <w:tmpl w:val="BDE8E41E"/>
    <w:lvl w:ilvl="0" w:tplc="AB1E48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67AD2"/>
    <w:multiLevelType w:val="hybridMultilevel"/>
    <w:tmpl w:val="BABAE9D2"/>
    <w:lvl w:ilvl="0" w:tplc="459833C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D5265C"/>
    <w:multiLevelType w:val="hybridMultilevel"/>
    <w:tmpl w:val="69F41DE6"/>
    <w:lvl w:ilvl="0" w:tplc="12E89D0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C3EDC"/>
    <w:multiLevelType w:val="hybridMultilevel"/>
    <w:tmpl w:val="AD809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509EF"/>
    <w:multiLevelType w:val="hybridMultilevel"/>
    <w:tmpl w:val="62B2C52C"/>
    <w:lvl w:ilvl="0" w:tplc="6C2EC3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646140">
    <w:abstractNumId w:val="17"/>
  </w:num>
  <w:num w:numId="2" w16cid:durableId="1269852391">
    <w:abstractNumId w:val="4"/>
  </w:num>
  <w:num w:numId="3" w16cid:durableId="969937417">
    <w:abstractNumId w:val="5"/>
  </w:num>
  <w:num w:numId="4" w16cid:durableId="93325465">
    <w:abstractNumId w:val="14"/>
  </w:num>
  <w:num w:numId="5" w16cid:durableId="1689939497">
    <w:abstractNumId w:val="18"/>
  </w:num>
  <w:num w:numId="6" w16cid:durableId="777679435">
    <w:abstractNumId w:val="11"/>
  </w:num>
  <w:num w:numId="7" w16cid:durableId="978916619">
    <w:abstractNumId w:val="15"/>
  </w:num>
  <w:num w:numId="8" w16cid:durableId="601647106">
    <w:abstractNumId w:val="19"/>
  </w:num>
  <w:num w:numId="9" w16cid:durableId="1500074957">
    <w:abstractNumId w:val="0"/>
  </w:num>
  <w:num w:numId="10" w16cid:durableId="591745261">
    <w:abstractNumId w:val="7"/>
  </w:num>
  <w:num w:numId="11" w16cid:durableId="177013803">
    <w:abstractNumId w:val="2"/>
  </w:num>
  <w:num w:numId="12" w16cid:durableId="566720194">
    <w:abstractNumId w:val="23"/>
  </w:num>
  <w:num w:numId="13" w16cid:durableId="2140758073">
    <w:abstractNumId w:val="25"/>
  </w:num>
  <w:num w:numId="14" w16cid:durableId="1919048827">
    <w:abstractNumId w:val="16"/>
  </w:num>
  <w:num w:numId="15" w16cid:durableId="366760952">
    <w:abstractNumId w:val="13"/>
  </w:num>
  <w:num w:numId="16" w16cid:durableId="1441071133">
    <w:abstractNumId w:val="6"/>
  </w:num>
  <w:num w:numId="17" w16cid:durableId="7413485">
    <w:abstractNumId w:val="1"/>
  </w:num>
  <w:num w:numId="18" w16cid:durableId="2024354475">
    <w:abstractNumId w:val="12"/>
  </w:num>
  <w:num w:numId="19" w16cid:durableId="1113397469">
    <w:abstractNumId w:val="9"/>
  </w:num>
  <w:num w:numId="20" w16cid:durableId="365524190">
    <w:abstractNumId w:val="24"/>
  </w:num>
  <w:num w:numId="21" w16cid:durableId="1194925054">
    <w:abstractNumId w:val="8"/>
  </w:num>
  <w:num w:numId="22" w16cid:durableId="2131119557">
    <w:abstractNumId w:val="21"/>
  </w:num>
  <w:num w:numId="23" w16cid:durableId="362249690">
    <w:abstractNumId w:val="3"/>
  </w:num>
  <w:num w:numId="24" w16cid:durableId="1118184966">
    <w:abstractNumId w:val="10"/>
  </w:num>
  <w:num w:numId="25" w16cid:durableId="1678920767">
    <w:abstractNumId w:val="20"/>
  </w:num>
  <w:num w:numId="26" w16cid:durableId="78869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85"/>
    <w:rsid w:val="00020580"/>
    <w:rsid w:val="000E5403"/>
    <w:rsid w:val="00182E87"/>
    <w:rsid w:val="001B4852"/>
    <w:rsid w:val="001C3512"/>
    <w:rsid w:val="001D278E"/>
    <w:rsid w:val="00233E38"/>
    <w:rsid w:val="00264116"/>
    <w:rsid w:val="0026450A"/>
    <w:rsid w:val="00272E9D"/>
    <w:rsid w:val="0035650D"/>
    <w:rsid w:val="00440315"/>
    <w:rsid w:val="004945A1"/>
    <w:rsid w:val="004F2043"/>
    <w:rsid w:val="0050094C"/>
    <w:rsid w:val="00561A92"/>
    <w:rsid w:val="005A0ECD"/>
    <w:rsid w:val="005D0151"/>
    <w:rsid w:val="006920E6"/>
    <w:rsid w:val="006F4ADE"/>
    <w:rsid w:val="00706E8E"/>
    <w:rsid w:val="00721E1A"/>
    <w:rsid w:val="00796EAC"/>
    <w:rsid w:val="0081336D"/>
    <w:rsid w:val="00822D85"/>
    <w:rsid w:val="0083488D"/>
    <w:rsid w:val="00864DB2"/>
    <w:rsid w:val="008A3942"/>
    <w:rsid w:val="008C26A0"/>
    <w:rsid w:val="00963BB6"/>
    <w:rsid w:val="00A17EE3"/>
    <w:rsid w:val="00A21337"/>
    <w:rsid w:val="00AA0059"/>
    <w:rsid w:val="00AA0F0C"/>
    <w:rsid w:val="00AC44F3"/>
    <w:rsid w:val="00B900FB"/>
    <w:rsid w:val="00BD37C3"/>
    <w:rsid w:val="00C00B69"/>
    <w:rsid w:val="00C8347C"/>
    <w:rsid w:val="00C85ABA"/>
    <w:rsid w:val="00D72FBE"/>
    <w:rsid w:val="00DC021E"/>
    <w:rsid w:val="00DC4894"/>
    <w:rsid w:val="00DD2252"/>
    <w:rsid w:val="00E4517E"/>
    <w:rsid w:val="00F0362C"/>
    <w:rsid w:val="00F13F91"/>
    <w:rsid w:val="00F26A87"/>
    <w:rsid w:val="00F27633"/>
    <w:rsid w:val="00F34992"/>
    <w:rsid w:val="00F820E5"/>
    <w:rsid w:val="00FC1D3E"/>
    <w:rsid w:val="00FE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C6859"/>
  <w14:defaultImageDpi w14:val="300"/>
  <w15:docId w15:val="{48300BA5-1A63-C042-A32D-ABD059C2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85"/>
  </w:style>
  <w:style w:type="paragraph" w:styleId="Heading2">
    <w:name w:val="heading 2"/>
    <w:basedOn w:val="Normal"/>
    <w:next w:val="Normal"/>
    <w:link w:val="Heading2Char"/>
    <w:autoRedefine/>
    <w:uiPriority w:val="99"/>
    <w:unhideWhenUsed/>
    <w:qFormat/>
    <w:rsid w:val="00706E8E"/>
    <w:pPr>
      <w:keepNext/>
      <w:keepLines/>
      <w:spacing w:before="200" w:after="240"/>
      <w:jc w:val="both"/>
      <w:outlineLvl w:val="1"/>
    </w:pPr>
    <w:rPr>
      <w:rFonts w:ascii="Arial" w:eastAsiaTheme="majorEastAsia" w:hAnsi="Arial" w:cs="Arial"/>
      <w:b/>
      <w:bCs/>
      <w14:scene3d>
        <w14:camera w14:prst="orthographicFront"/>
        <w14:lightRig w14:rig="threePt" w14:dir="t">
          <w14:rot w14:lat="0" w14:lon="0" w14:rev="0"/>
        </w14:lightRig>
      </w14:scene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D85"/>
    <w:pPr>
      <w:ind w:left="720"/>
      <w:contextualSpacing/>
    </w:pPr>
  </w:style>
  <w:style w:type="paragraph" w:styleId="Header">
    <w:name w:val="header"/>
    <w:basedOn w:val="Normal"/>
    <w:link w:val="HeaderChar"/>
    <w:uiPriority w:val="99"/>
    <w:unhideWhenUsed/>
    <w:rsid w:val="008C26A0"/>
    <w:pPr>
      <w:tabs>
        <w:tab w:val="center" w:pos="4680"/>
        <w:tab w:val="right" w:pos="9360"/>
      </w:tabs>
    </w:pPr>
  </w:style>
  <w:style w:type="character" w:customStyle="1" w:styleId="HeaderChar">
    <w:name w:val="Header Char"/>
    <w:basedOn w:val="DefaultParagraphFont"/>
    <w:link w:val="Header"/>
    <w:uiPriority w:val="99"/>
    <w:rsid w:val="008C26A0"/>
  </w:style>
  <w:style w:type="paragraph" w:styleId="Footer">
    <w:name w:val="footer"/>
    <w:basedOn w:val="Normal"/>
    <w:link w:val="FooterChar"/>
    <w:uiPriority w:val="99"/>
    <w:unhideWhenUsed/>
    <w:rsid w:val="008C26A0"/>
    <w:pPr>
      <w:tabs>
        <w:tab w:val="center" w:pos="4680"/>
        <w:tab w:val="right" w:pos="9360"/>
      </w:tabs>
    </w:pPr>
  </w:style>
  <w:style w:type="character" w:customStyle="1" w:styleId="FooterChar">
    <w:name w:val="Footer Char"/>
    <w:basedOn w:val="DefaultParagraphFont"/>
    <w:link w:val="Footer"/>
    <w:uiPriority w:val="99"/>
    <w:rsid w:val="008C26A0"/>
  </w:style>
  <w:style w:type="character" w:customStyle="1" w:styleId="Heading2Char">
    <w:name w:val="Heading 2 Char"/>
    <w:basedOn w:val="DefaultParagraphFont"/>
    <w:link w:val="Heading2"/>
    <w:uiPriority w:val="99"/>
    <w:rsid w:val="00706E8E"/>
    <w:rPr>
      <w:rFonts w:ascii="Arial" w:eastAsiaTheme="majorEastAsia" w:hAnsi="Arial" w:cs="Arial"/>
      <w:b/>
      <w:bCs/>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blia.com/bible/esv/James%203.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iblia.com/bible/esv/Acts%2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Hebrews%2013.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a.com/bible/esv/1%20Peter%205.1-4" TargetMode="External"/><Relationship Id="rId4" Type="http://schemas.openxmlformats.org/officeDocument/2006/relationships/webSettings" Target="webSettings.xml"/><Relationship Id="rId9" Type="http://schemas.openxmlformats.org/officeDocument/2006/relationships/hyperlink" Target="http://biblia.com/bible/esv/James%205.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New Life Community Church</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Jobe</dc:creator>
  <cp:keywords/>
  <dc:description/>
  <cp:lastModifiedBy>Kent Richardson</cp:lastModifiedBy>
  <cp:revision>13</cp:revision>
  <dcterms:created xsi:type="dcterms:W3CDTF">2022-06-03T13:46:00Z</dcterms:created>
  <dcterms:modified xsi:type="dcterms:W3CDTF">2022-06-09T12:38:00Z</dcterms:modified>
</cp:coreProperties>
</file>