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139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312"/>
        <w:gridCol w:w="10080"/>
      </w:tblGrid>
      <w:tr>
        <w:tblPrEx>
          <w:shd w:val="clear" w:color="auto" w:fill="cdd4e9"/>
        </w:tblPrEx>
        <w:trPr>
          <w:trHeight w:val="340" w:hRule="atLeast"/>
        </w:trPr>
        <w:tc>
          <w:tcPr>
            <w:tcW w:type="dxa" w:w="131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venir Next Regular" w:hAnsi="Avenir Next Regular"/>
                <w:b w:val="1"/>
                <w:bCs w:val="1"/>
                <w:sz w:val="20"/>
                <w:szCs w:val="20"/>
                <w:shd w:val="nil" w:color="auto" w:fill="auto"/>
                <w:rtl w:val="0"/>
                <w:lang w:val="en-US"/>
              </w:rPr>
              <w:t>SERIES</w:t>
            </w:r>
          </w:p>
        </w:tc>
        <w:tc>
          <w:tcPr>
            <w:tcW w:type="dxa" w:w="1007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Fonts w:ascii="Avenir Next Regular" w:hAnsi="Avenir Next Regular"/>
                <w:shd w:val="nil" w:color="auto" w:fill="auto"/>
                <w:rtl w:val="0"/>
                <w:lang w:val="en-US"/>
              </w:rPr>
              <w:t>Let's Talk About</w:t>
            </w:r>
          </w:p>
        </w:tc>
      </w:tr>
      <w:tr>
        <w:tblPrEx>
          <w:shd w:val="clear" w:color="auto" w:fill="cdd4e9"/>
        </w:tblPrEx>
        <w:trPr>
          <w:trHeight w:val="340" w:hRule="atLeast"/>
        </w:trPr>
        <w:tc>
          <w:tcPr>
            <w:tcW w:type="dxa" w:w="131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venir Next Regular" w:hAnsi="Avenir Next Regular"/>
                <w:b w:val="1"/>
                <w:bCs w:val="1"/>
                <w:sz w:val="20"/>
                <w:szCs w:val="20"/>
                <w:shd w:val="nil" w:color="auto" w:fill="auto"/>
                <w:rtl w:val="0"/>
                <w:lang w:val="en-US"/>
              </w:rPr>
              <w:t>BIBLE</w:t>
            </w:r>
          </w:p>
        </w:tc>
        <w:tc>
          <w:tcPr>
            <w:tcW w:type="dxa" w:w="1007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Fonts w:ascii="Avenir Next Regular" w:hAnsi="Avenir Next Regular"/>
                <w:shd w:val="nil" w:color="auto" w:fill="auto"/>
                <w:rtl w:val="0"/>
                <w:lang w:val="en-US"/>
              </w:rPr>
              <w:t>Luke 2:41-52</w:t>
            </w:r>
          </w:p>
        </w:tc>
      </w:tr>
      <w:tr>
        <w:tblPrEx>
          <w:shd w:val="clear" w:color="auto" w:fill="cdd4e9"/>
        </w:tblPrEx>
        <w:trPr>
          <w:trHeight w:val="340" w:hRule="atLeast"/>
        </w:trPr>
        <w:tc>
          <w:tcPr>
            <w:tcW w:type="dxa" w:w="131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venir Next Regular" w:hAnsi="Avenir Next Regular"/>
                <w:b w:val="1"/>
                <w:bCs w:val="1"/>
                <w:sz w:val="20"/>
                <w:szCs w:val="20"/>
                <w:shd w:val="nil" w:color="auto" w:fill="auto"/>
                <w:rtl w:val="0"/>
                <w:lang w:val="en-US"/>
              </w:rPr>
              <w:t>TITLE</w:t>
            </w:r>
          </w:p>
        </w:tc>
        <w:tc>
          <w:tcPr>
            <w:tcW w:type="dxa" w:w="1007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Fonts w:ascii="Avenir Next Regular" w:hAnsi="Avenir Next Regular"/>
                <w:shd w:val="nil" w:color="auto" w:fill="auto"/>
                <w:rtl w:val="0"/>
                <w:lang w:val="en-US"/>
              </w:rPr>
              <w:t>Let's Talk About Your Family</w:t>
            </w:r>
          </w:p>
        </w:tc>
      </w:tr>
      <w:tr>
        <w:tblPrEx>
          <w:shd w:val="clear" w:color="auto" w:fill="cdd4e9"/>
        </w:tblPrEx>
        <w:trPr>
          <w:trHeight w:val="1620" w:hRule="atLeast"/>
        </w:trPr>
        <w:tc>
          <w:tcPr>
            <w:tcW w:type="dxa" w:w="131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venir Next Regular" w:hAnsi="Avenir Next Regular"/>
                <w:b w:val="1"/>
                <w:bCs w:val="1"/>
                <w:sz w:val="20"/>
                <w:szCs w:val="20"/>
                <w:shd w:val="nil" w:color="auto" w:fill="auto"/>
                <w:rtl w:val="0"/>
                <w:lang w:val="en-US"/>
              </w:rPr>
              <w:t>OVERVIEW</w:t>
            </w:r>
          </w:p>
        </w:tc>
        <w:tc>
          <w:tcPr>
            <w:tcW w:type="dxa" w:w="1007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Fonts w:ascii="Avenir Next Regular" w:hAnsi="Avenir Next Regular"/>
                <w:rtl w:val="0"/>
              </w:rPr>
              <w:t>The past is not the past; what happened then impacts your present. Your family of origin marked you deeply and set relational expectations and patterns into motion more than any other factor in your life. However, in God</w:t>
            </w:r>
            <w:r>
              <w:rPr>
                <w:rFonts w:ascii="Avenir Next Regular" w:hAnsi="Avenir Next Regular" w:hint="default"/>
                <w:rtl w:val="0"/>
              </w:rPr>
              <w:t>’</w:t>
            </w:r>
            <w:r>
              <w:rPr>
                <w:rFonts w:ascii="Avenir Next Regular" w:hAnsi="Avenir Next Regular"/>
                <w:rtl w:val="0"/>
              </w:rPr>
              <w:t xml:space="preserve">s family we get re-parented by a loving Father and re-programed in our relational patterns and responses when Jesus takes over. </w:t>
            </w:r>
          </w:p>
        </w:tc>
      </w:tr>
      <w:tr>
        <w:tblPrEx>
          <w:shd w:val="clear" w:color="auto" w:fill="cdd4e9"/>
        </w:tblPrEx>
        <w:trPr>
          <w:trHeight w:val="9290" w:hRule="atLeast"/>
        </w:trPr>
        <w:tc>
          <w:tcPr>
            <w:tcW w:type="dxa" w:w="131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venir Next Regular" w:hAnsi="Avenir Next Regular"/>
                <w:b w:val="1"/>
                <w:bCs w:val="1"/>
                <w:sz w:val="20"/>
                <w:szCs w:val="20"/>
                <w:shd w:val="nil" w:color="auto" w:fill="auto"/>
                <w:rtl w:val="0"/>
                <w:lang w:val="en-US"/>
              </w:rPr>
              <w:t xml:space="preserve">SCRIPTURE </w:t>
            </w:r>
            <w:r>
              <w:rPr>
                <w:rFonts w:ascii="Avenir Next Regular" w:hAnsi="Avenir Next Regular"/>
                <w:b w:val="1"/>
                <w:bCs w:val="1"/>
                <w:sz w:val="16"/>
                <w:szCs w:val="16"/>
                <w:shd w:val="nil" w:color="auto" w:fill="auto"/>
                <w:rtl w:val="0"/>
                <w:lang w:val="en-US"/>
              </w:rPr>
              <w:t>BREAKDOWN</w:t>
            </w:r>
          </w:p>
        </w:tc>
        <w:tc>
          <w:tcPr>
            <w:tcW w:type="dxa" w:w="1007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rPr>
                <w:rFonts w:ascii="Avenir Next Regular" w:cs="Avenir Next Regular" w:hAnsi="Avenir Next Regular" w:eastAsia="Avenir Next Regular"/>
              </w:rPr>
            </w:pPr>
            <w:r>
              <w:rPr>
                <w:rFonts w:ascii="Avenir Next Regular" w:hAnsi="Avenir Next Regular"/>
                <w:b w:val="1"/>
                <w:bCs w:val="1"/>
                <w:rtl w:val="0"/>
                <w:lang w:val="sv-SE"/>
              </w:rPr>
              <w:t>Jesu</w:t>
            </w:r>
            <w:r>
              <w:rPr>
                <w:rFonts w:ascii="Avenir Next Regular" w:hAnsi="Avenir Next Regular"/>
                <w:b w:val="1"/>
                <w:bCs w:val="1"/>
                <w:rtl w:val="0"/>
                <w:lang w:val="en-US"/>
              </w:rPr>
              <w:t xml:space="preserve">s' earthly family had regular rhythms and traditions that marked him. </w:t>
            </w:r>
            <w:r>
              <w:rPr>
                <w:rFonts w:ascii="Avenir Next Regular" w:hAnsi="Avenir Next Regular"/>
                <w:rtl w:val="0"/>
                <w:lang w:val="en-US"/>
              </w:rPr>
              <w:t>(vs. 41-42)</w:t>
            </w:r>
          </w:p>
          <w:p>
            <w:pPr>
              <w:pStyle w:val="Body A"/>
              <w:rPr>
                <w:rFonts w:ascii="Avenir Next Regular" w:cs="Avenir Next Regular" w:hAnsi="Avenir Next Regular" w:eastAsia="Avenir Next Regular"/>
                <w:sz w:val="12"/>
                <w:szCs w:val="12"/>
              </w:rPr>
            </w:pPr>
          </w:p>
          <w:p>
            <w:pPr>
              <w:pStyle w:val="Body A"/>
              <w:rPr>
                <w:rFonts w:ascii="Avenir Next Regular" w:cs="Avenir Next Regular" w:hAnsi="Avenir Next Regular" w:eastAsia="Avenir Next Regular"/>
                <w:shd w:val="nil" w:color="auto" w:fill="auto"/>
              </w:rPr>
            </w:pPr>
            <w:r>
              <w:rPr>
                <w:rFonts w:ascii="Avenir Next Regular" w:hAnsi="Avenir Next Regular"/>
                <w:b w:val="1"/>
                <w:bCs w:val="1"/>
                <w:rtl w:val="0"/>
                <w:lang w:val="en-US"/>
              </w:rPr>
              <w:t xml:space="preserve">Still, </w:t>
            </w:r>
            <w:r>
              <w:rPr>
                <w:rFonts w:ascii="Avenir Next Regular" w:hAnsi="Avenir Next Regular"/>
                <w:b w:val="1"/>
                <w:bCs w:val="1"/>
                <w:rtl w:val="0"/>
                <w:lang w:val="pt-PT"/>
              </w:rPr>
              <w:t>Jesus cho</w:t>
            </w:r>
            <w:r>
              <w:rPr>
                <w:rFonts w:ascii="Avenir Next Regular" w:hAnsi="Avenir Next Regular"/>
                <w:b w:val="1"/>
                <w:bCs w:val="1"/>
                <w:rtl w:val="0"/>
                <w:lang w:val="en-US"/>
              </w:rPr>
              <w:t>se</w:t>
            </w:r>
            <w:r>
              <w:rPr>
                <w:rFonts w:ascii="Avenir Next Regular" w:hAnsi="Avenir Next Regular"/>
                <w:b w:val="1"/>
                <w:bCs w:val="1"/>
                <w:rtl w:val="0"/>
                <w:lang w:val="en-US"/>
              </w:rPr>
              <w:t xml:space="preserve"> to be </w:t>
            </w:r>
            <w:r>
              <w:rPr>
                <w:rFonts w:ascii="Avenir Next Regular" w:hAnsi="Avenir Next Regular"/>
                <w:b w:val="1"/>
                <w:bCs w:val="1"/>
                <w:rtl w:val="0"/>
                <w:lang w:val="en-US"/>
              </w:rPr>
              <w:t xml:space="preserve">more </w:t>
            </w:r>
            <w:r>
              <w:rPr>
                <w:rFonts w:ascii="Avenir Next Regular" w:hAnsi="Avenir Next Regular"/>
                <w:b w:val="1"/>
                <w:bCs w:val="1"/>
                <w:rtl w:val="0"/>
                <w:lang w:val="en-US"/>
              </w:rPr>
              <w:t xml:space="preserve">formed by his heavenly Father </w:t>
            </w:r>
            <w:r>
              <w:rPr>
                <w:rFonts w:ascii="Avenir Next Regular" w:hAnsi="Avenir Next Regular"/>
                <w:b w:val="1"/>
                <w:bCs w:val="1"/>
                <w:rtl w:val="0"/>
                <w:lang w:val="en-US"/>
              </w:rPr>
              <w:t>than</w:t>
            </w:r>
            <w:r>
              <w:rPr>
                <w:rFonts w:ascii="Avenir Next Regular" w:hAnsi="Avenir Next Regular"/>
                <w:b w:val="1"/>
                <w:bCs w:val="1"/>
                <w:rtl w:val="0"/>
                <w:lang w:val="en-US"/>
              </w:rPr>
              <w:t xml:space="preserve"> his biological mother and step-father.</w:t>
            </w:r>
            <w:r>
              <w:rPr>
                <w:rFonts w:ascii="Avenir Next Regular" w:hAnsi="Avenir Next Regular"/>
                <w:b w:val="1"/>
                <w:bCs w:val="1"/>
                <w:rtl w:val="0"/>
                <w:lang w:val="en-US"/>
              </w:rPr>
              <w:t xml:space="preserve"> </w:t>
            </w:r>
            <w:r>
              <w:rPr>
                <w:rFonts w:ascii="Avenir Next Regular" w:hAnsi="Avenir Next Regular"/>
                <w:rtl w:val="0"/>
                <w:lang w:val="en-US"/>
              </w:rPr>
              <w:t>(vs. 43-49)</w:t>
            </w:r>
          </w:p>
          <w:p>
            <w:pPr>
              <w:pStyle w:val="Body A"/>
              <w:bidi w:val="0"/>
              <w:ind w:left="0" w:right="0" w:firstLine="0"/>
              <w:jc w:val="left"/>
              <w:rPr>
                <w:rFonts w:ascii="Avenir Next Regular" w:cs="Avenir Next Regular" w:hAnsi="Avenir Next Regular" w:eastAsia="Avenir Next Regular"/>
                <w:sz w:val="12"/>
                <w:szCs w:val="12"/>
                <w:shd w:val="nil" w:color="auto" w:fill="auto"/>
                <w:rtl w:val="0"/>
              </w:rPr>
            </w:pPr>
          </w:p>
          <w:p>
            <w:pPr>
              <w:pStyle w:val="Body A"/>
              <w:rPr>
                <w:rFonts w:ascii="Avenir Next Regular" w:cs="Avenir Next Regular" w:hAnsi="Avenir Next Regular" w:eastAsia="Avenir Next Regular"/>
              </w:rPr>
            </w:pPr>
            <w:r>
              <w:rPr>
                <w:rFonts w:ascii="Avenir Next Regular" w:hAnsi="Avenir Next Regular"/>
                <w:b w:val="1"/>
                <w:bCs w:val="1"/>
                <w:rtl w:val="0"/>
                <w:lang w:val="en-US"/>
              </w:rPr>
              <w:t xml:space="preserve">At the same time, </w:t>
            </w:r>
            <w:r>
              <w:rPr>
                <w:rFonts w:ascii="Avenir Next Regular" w:hAnsi="Avenir Next Regular"/>
                <w:b w:val="1"/>
                <w:bCs w:val="1"/>
                <w:rtl w:val="0"/>
                <w:lang w:val="sv-SE"/>
              </w:rPr>
              <w:t xml:space="preserve">Jesus </w:t>
            </w:r>
            <w:r>
              <w:rPr>
                <w:rFonts w:ascii="Avenir Next Regular" w:hAnsi="Avenir Next Regular"/>
                <w:b w:val="1"/>
                <w:bCs w:val="1"/>
                <w:rtl w:val="0"/>
                <w:lang w:val="en-US"/>
              </w:rPr>
              <w:t>honored his (step)father and mother</w:t>
            </w:r>
            <w:r>
              <w:rPr>
                <w:rFonts w:ascii="Avenir Next Regular" w:hAnsi="Avenir Next Regular"/>
                <w:b w:val="1"/>
                <w:bCs w:val="1"/>
                <w:rtl w:val="0"/>
              </w:rPr>
              <w:t>.</w:t>
            </w:r>
            <w:r>
              <w:rPr>
                <w:rFonts w:ascii="Avenir Next Regular" w:hAnsi="Avenir Next Regular"/>
                <w:b w:val="1"/>
                <w:bCs w:val="1"/>
                <w:rtl w:val="0"/>
                <w:lang w:val="en-US"/>
              </w:rPr>
              <w:t xml:space="preserve"> </w:t>
            </w:r>
            <w:r>
              <w:rPr>
                <w:rFonts w:ascii="Avenir Next Regular" w:hAnsi="Avenir Next Regular"/>
                <w:rtl w:val="0"/>
                <w:lang w:val="en-US"/>
              </w:rPr>
              <w:t>(vs. 50-52)</w:t>
            </w:r>
          </w:p>
          <w:p>
            <w:pPr>
              <w:pStyle w:val="Body A"/>
              <w:bidi w:val="0"/>
              <w:ind w:left="0" w:right="0" w:firstLine="0"/>
              <w:jc w:val="left"/>
              <w:rPr>
                <w:rFonts w:ascii="Avenir Next Regular" w:cs="Avenir Next Regular" w:hAnsi="Avenir Next Regular" w:eastAsia="Avenir Next Regular"/>
                <w:rtl w:val="0"/>
              </w:rPr>
            </w:pPr>
          </w:p>
          <w:p>
            <w:pPr>
              <w:pStyle w:val="Body A"/>
              <w:bidi w:val="0"/>
              <w:ind w:left="0" w:right="0" w:firstLine="0"/>
              <w:jc w:val="left"/>
              <w:rPr>
                <w:rFonts w:ascii="Avenir Next Regular" w:cs="Avenir Next Regular" w:hAnsi="Avenir Next Regular" w:eastAsia="Avenir Next Regular"/>
                <w:b w:val="1"/>
                <w:bCs w:val="1"/>
                <w:rtl w:val="0"/>
              </w:rPr>
            </w:pPr>
            <w:r>
              <w:rPr>
                <w:rFonts w:ascii="Avenir Next Regular" w:hAnsi="Avenir Next Regular"/>
                <w:b w:val="1"/>
                <w:bCs w:val="1"/>
                <w:rtl w:val="0"/>
                <w:lang w:val="en-US"/>
              </w:rPr>
              <w:t>Supporting examples:</w:t>
            </w:r>
          </w:p>
          <w:p>
            <w:pPr>
              <w:pStyle w:val="Body A"/>
              <w:numPr>
                <w:ilvl w:val="0"/>
                <w:numId w:val="1"/>
              </w:numPr>
              <w:bidi w:val="0"/>
              <w:ind w:right="0"/>
              <w:jc w:val="left"/>
              <w:rPr>
                <w:rFonts w:ascii="Avenir Next Regular" w:hAnsi="Avenir Next Regular"/>
                <w:rtl w:val="0"/>
                <w:lang w:val="en-US"/>
              </w:rPr>
            </w:pPr>
            <w:r>
              <w:rPr>
                <w:rFonts w:ascii="Avenir Next Regular" w:hAnsi="Avenir Next Regular"/>
                <w:rtl w:val="0"/>
                <w:lang w:val="en-US"/>
              </w:rPr>
              <w:t>GENERATIONAL CYCLES = Abraham (lied twice about Sarah) --&gt; Isaac and Rebecca's marriage characterized by lies --&gt; Jacob lied to almost everyone --&gt; Ten of Jacob's sons lied about Joseph's death, kept a "family secret" for more than 10 years.</w:t>
            </w:r>
          </w:p>
          <w:p>
            <w:pPr>
              <w:pStyle w:val="Body A"/>
              <w:bidi w:val="0"/>
              <w:ind w:left="0" w:right="0" w:firstLine="0"/>
              <w:jc w:val="left"/>
              <w:rPr>
                <w:rFonts w:ascii="Avenir Next Regular" w:cs="Avenir Next Regular" w:hAnsi="Avenir Next Regular" w:eastAsia="Avenir Next Regular"/>
                <w:sz w:val="12"/>
                <w:szCs w:val="12"/>
                <w:rtl w:val="0"/>
              </w:rPr>
            </w:pPr>
          </w:p>
          <w:p>
            <w:pPr>
              <w:pStyle w:val="Body A"/>
              <w:numPr>
                <w:ilvl w:val="1"/>
                <w:numId w:val="2"/>
              </w:numPr>
              <w:bidi w:val="0"/>
              <w:ind w:right="0"/>
              <w:jc w:val="left"/>
              <w:rPr>
                <w:rFonts w:ascii="Avenir Next Regular" w:hAnsi="Avenir Next Regular"/>
                <w:rtl w:val="0"/>
                <w:lang w:val="en-US"/>
              </w:rPr>
            </w:pPr>
            <w:r>
              <w:rPr>
                <w:rFonts w:ascii="Avenir Next Regular" w:hAnsi="Avenir Next Regular"/>
                <w:rtl w:val="0"/>
                <w:lang w:val="en-US"/>
              </w:rPr>
              <w:t>Joseph grieved the pain, brokenness, and loss of his family. (Gen. 45:1-2)</w:t>
            </w:r>
          </w:p>
          <w:p>
            <w:pPr>
              <w:pStyle w:val="Body A"/>
              <w:numPr>
                <w:ilvl w:val="1"/>
                <w:numId w:val="2"/>
              </w:numPr>
              <w:bidi w:val="0"/>
              <w:ind w:right="0"/>
              <w:jc w:val="left"/>
              <w:rPr>
                <w:rFonts w:ascii="Avenir Next Regular" w:hAnsi="Avenir Next Regular"/>
                <w:rtl w:val="0"/>
                <w:lang w:val="en-US"/>
              </w:rPr>
            </w:pPr>
            <w:r>
              <w:rPr>
                <w:rFonts w:ascii="Avenir Next Regular" w:hAnsi="Avenir Next Regular"/>
                <w:rtl w:val="0"/>
                <w:lang w:val="en-US"/>
              </w:rPr>
              <w:t>Joseph examined the life script handed to him by his family and rewrote his script according to Scripture (Genesis 45:5-8)</w:t>
            </w:r>
          </w:p>
          <w:p>
            <w:pPr>
              <w:pStyle w:val="Body A"/>
              <w:numPr>
                <w:ilvl w:val="1"/>
                <w:numId w:val="2"/>
              </w:numPr>
              <w:bidi w:val="0"/>
              <w:ind w:right="0"/>
              <w:jc w:val="left"/>
              <w:rPr>
                <w:rFonts w:ascii="Avenir Next Regular" w:hAnsi="Avenir Next Regular"/>
                <w:rtl w:val="0"/>
                <w:lang w:val="en-US"/>
              </w:rPr>
            </w:pPr>
            <w:r>
              <w:rPr>
                <w:rFonts w:ascii="Avenir Next Regular" w:hAnsi="Avenir Next Regular"/>
                <w:rtl w:val="0"/>
                <w:lang w:val="en-US"/>
              </w:rPr>
              <w:t>Joseph knew that from his darkest brokenness could come the greatest blessing for others. (Gen. 50:20)</w:t>
            </w:r>
          </w:p>
          <w:p>
            <w:pPr>
              <w:pStyle w:val="Body A"/>
              <w:bidi w:val="0"/>
              <w:ind w:left="0" w:right="0" w:firstLine="0"/>
              <w:jc w:val="left"/>
              <w:rPr>
                <w:rFonts w:ascii="Avenir Next Regular" w:cs="Avenir Next Regular" w:hAnsi="Avenir Next Regular" w:eastAsia="Avenir Next Regular"/>
                <w:sz w:val="12"/>
                <w:szCs w:val="12"/>
                <w:rtl w:val="0"/>
              </w:rPr>
            </w:pPr>
          </w:p>
          <w:p>
            <w:pPr>
              <w:pStyle w:val="Body A"/>
              <w:numPr>
                <w:ilvl w:val="0"/>
                <w:numId w:val="3"/>
              </w:numPr>
              <w:bidi w:val="0"/>
              <w:ind w:right="0"/>
              <w:jc w:val="left"/>
              <w:rPr>
                <w:rFonts w:ascii="Avenir Next Regular" w:hAnsi="Avenir Next Regular"/>
                <w:rtl w:val="0"/>
                <w:lang w:val="en-US"/>
              </w:rPr>
            </w:pPr>
            <w:r>
              <w:rPr>
                <w:rFonts w:ascii="Avenir Next Regular" w:hAnsi="Avenir Next Regular"/>
                <w:rtl w:val="0"/>
                <w:lang w:val="en-US"/>
              </w:rPr>
              <w:t>Like God took the Israelites out of Egypt, he takes us from darkness to light when we become part of his family. However, just the Israelites still carried a lot of Egypt in them, we, too, carry a lot of our family of origin in us. God wants to re-parent us.</w:t>
            </w:r>
          </w:p>
          <w:p>
            <w:pPr>
              <w:pStyle w:val="Body A"/>
              <w:numPr>
                <w:ilvl w:val="1"/>
                <w:numId w:val="3"/>
              </w:numPr>
              <w:rPr>
                <w:rFonts w:ascii="Avenir Next Regular" w:hAnsi="Avenir Next Regular"/>
                <w:lang w:val="en-US"/>
              </w:rPr>
            </w:pPr>
            <w:r>
              <w:rPr>
                <w:rFonts w:ascii="Avenir Next Regular" w:hAnsi="Avenir Next Regular"/>
                <w:rtl w:val="0"/>
                <w:lang w:val="en-US"/>
              </w:rPr>
              <w:t>"Discipleship, then, is putting off the sinful patterns and habits of our biological families and being transformed to live as member's of Christ's family." - Pete Scazzero</w:t>
            </w:r>
          </w:p>
          <w:p>
            <w:pPr>
              <w:pStyle w:val="Body A"/>
              <w:rPr>
                <w:rFonts w:ascii="Avenir Next Regular" w:cs="Avenir Next Regular" w:hAnsi="Avenir Next Regular" w:eastAsia="Avenir Next Regular"/>
                <w:sz w:val="12"/>
                <w:szCs w:val="12"/>
              </w:rPr>
            </w:pPr>
          </w:p>
          <w:p>
            <w:pPr>
              <w:pStyle w:val="Body A"/>
              <w:numPr>
                <w:ilvl w:val="0"/>
                <w:numId w:val="3"/>
              </w:numPr>
              <w:bidi w:val="0"/>
              <w:ind w:right="0"/>
              <w:jc w:val="left"/>
              <w:rPr>
                <w:rFonts w:ascii="Avenir Next Regular" w:hAnsi="Avenir Next Regular"/>
                <w:rtl w:val="0"/>
                <w:lang w:val="en-US"/>
              </w:rPr>
            </w:pPr>
            <w:r>
              <w:rPr>
                <w:rFonts w:ascii="Avenir Next Regular" w:hAnsi="Avenir Next Regular"/>
                <w:rtl w:val="0"/>
                <w:lang w:val="en-US"/>
              </w:rPr>
              <w:t xml:space="preserve">Matthew 10:37 - </w:t>
            </w:r>
            <w:r>
              <w:rPr>
                <w:rFonts w:ascii="Avenir Next Regular" w:hAnsi="Avenir Next Regular"/>
                <w:rtl w:val="0"/>
                <w:lang w:val="en-US"/>
              </w:rPr>
              <w:t>Whoever loves father or mother more than me is not worthy of me, and whoever loves son or daughter more than me is not worthy of me.</w:t>
            </w:r>
          </w:p>
          <w:p>
            <w:pPr>
              <w:pStyle w:val="Body A"/>
              <w:bidi w:val="0"/>
              <w:ind w:left="0" w:right="0" w:firstLine="0"/>
              <w:jc w:val="left"/>
              <w:rPr>
                <w:rFonts w:ascii="Avenir Next Regular" w:cs="Avenir Next Regular" w:hAnsi="Avenir Next Regular" w:eastAsia="Avenir Next Regular"/>
                <w:sz w:val="12"/>
                <w:szCs w:val="12"/>
                <w:rtl w:val="0"/>
              </w:rPr>
            </w:pPr>
          </w:p>
          <w:p>
            <w:pPr>
              <w:pStyle w:val="Body A"/>
              <w:numPr>
                <w:ilvl w:val="0"/>
                <w:numId w:val="3"/>
              </w:numPr>
              <w:bidi w:val="0"/>
              <w:ind w:right="0"/>
              <w:jc w:val="left"/>
              <w:rPr>
                <w:rFonts w:ascii="Avenir Next Regular" w:hAnsi="Avenir Next Regular"/>
                <w:rtl w:val="0"/>
                <w:lang w:val="en-US"/>
              </w:rPr>
            </w:pPr>
            <w:r>
              <w:rPr>
                <w:rFonts w:ascii="Avenir Next Regular" w:hAnsi="Avenir Next Regular"/>
                <w:rtl w:val="0"/>
                <w:lang w:val="en-US"/>
              </w:rPr>
              <w:t xml:space="preserve">Mark 3:33-35 - </w:t>
            </w:r>
            <w:r>
              <w:rPr>
                <w:rFonts w:ascii="Avenir Next Regular" w:hAnsi="Avenir Next Regular"/>
                <w:rtl w:val="0"/>
                <w:lang w:val="en-US"/>
              </w:rPr>
              <w:t>And he answered them,</w:t>
            </w:r>
            <w:r>
              <w:rPr>
                <w:rFonts w:ascii="Avenir Next Regular" w:hAnsi="Avenir Next Regular" w:hint="default"/>
                <w:rtl w:val="0"/>
                <w:lang w:val="en-US"/>
              </w:rPr>
              <w:t> “</w:t>
            </w:r>
            <w:r>
              <w:rPr>
                <w:rFonts w:ascii="Avenir Next Regular" w:hAnsi="Avenir Next Regular"/>
                <w:rtl w:val="0"/>
                <w:lang w:val="en-US"/>
              </w:rPr>
              <w:t>Who are my mother and my brothers?</w:t>
            </w:r>
            <w:r>
              <w:rPr>
                <w:rFonts w:ascii="Avenir Next Regular" w:hAnsi="Avenir Next Regular" w:hint="default"/>
                <w:rtl w:val="0"/>
                <w:lang w:val="en-US"/>
              </w:rPr>
              <w:t>” </w:t>
            </w:r>
            <w:r>
              <w:rPr>
                <w:rFonts w:ascii="Avenir Next Regular" w:hAnsi="Avenir Next Regular"/>
                <w:rtl w:val="0"/>
                <w:lang w:val="en-US"/>
              </w:rPr>
              <w:t>And</w:t>
            </w:r>
            <w:r>
              <w:rPr>
                <w:rFonts w:ascii="Avenir Next Regular" w:hAnsi="Avenir Next Regular" w:hint="default"/>
                <w:rtl w:val="0"/>
                <w:lang w:val="en-US"/>
              </w:rPr>
              <w:t> </w:t>
            </w:r>
            <w:r>
              <w:rPr>
                <w:rFonts w:ascii="Avenir Next Regular" w:hAnsi="Avenir Next Regular"/>
                <w:rtl w:val="0"/>
                <w:lang w:val="en-US"/>
              </w:rPr>
              <w:t>looking about at those who sat around him, he said,</w:t>
            </w:r>
            <w:r>
              <w:rPr>
                <w:rFonts w:ascii="Avenir Next Regular" w:hAnsi="Avenir Next Regular" w:hint="default"/>
                <w:rtl w:val="0"/>
                <w:lang w:val="en-US"/>
              </w:rPr>
              <w:t> “</w:t>
            </w:r>
            <w:r>
              <w:rPr>
                <w:rFonts w:ascii="Avenir Next Regular" w:hAnsi="Avenir Next Regular"/>
                <w:rtl w:val="0"/>
                <w:lang w:val="en-US"/>
              </w:rPr>
              <w:t>Here are my mother and my brothers!</w:t>
            </w:r>
            <w:r>
              <w:rPr>
                <w:rFonts w:ascii="Avenir Next Regular" w:hAnsi="Avenir Next Regular" w:hint="default"/>
                <w:rtl w:val="0"/>
                <w:lang w:val="en-US"/>
              </w:rPr>
              <w:t> </w:t>
            </w:r>
            <w:r>
              <w:rPr>
                <w:rFonts w:ascii="Avenir Next Regular" w:hAnsi="Avenir Next Regular"/>
                <w:rtl w:val="0"/>
                <w:lang w:val="en-US"/>
              </w:rPr>
              <w:t>For whoever</w:t>
            </w:r>
            <w:r>
              <w:rPr>
                <w:rFonts w:ascii="Avenir Next Regular" w:hAnsi="Avenir Next Regular" w:hint="default"/>
                <w:rtl w:val="0"/>
                <w:lang w:val="en-US"/>
              </w:rPr>
              <w:t> </w:t>
            </w:r>
            <w:r>
              <w:rPr>
                <w:rFonts w:ascii="Avenir Next Regular" w:hAnsi="Avenir Next Regular"/>
                <w:rtl w:val="0"/>
                <w:lang w:val="en-US"/>
              </w:rPr>
              <w:t>does the will of God, he is my brother and sister and mother.</w:t>
            </w:r>
            <w:r>
              <w:rPr>
                <w:rFonts w:ascii="Avenir Next Regular" w:hAnsi="Avenir Next Regular" w:hint="default"/>
                <w:rtl w:val="0"/>
                <w:lang w:val="en-US"/>
              </w:rPr>
              <w:t>”</w:t>
            </w:r>
          </w:p>
        </w:tc>
      </w:tr>
      <w:tr>
        <w:tblPrEx>
          <w:shd w:val="clear" w:color="auto" w:fill="cdd4e9"/>
        </w:tblPrEx>
        <w:trPr>
          <w:trHeight w:val="1940" w:hRule="atLeast"/>
        </w:trPr>
        <w:tc>
          <w:tcPr>
            <w:tcW w:type="dxa" w:w="131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venir Next Regular" w:hAnsi="Avenir Next Regular"/>
                <w:b w:val="1"/>
                <w:bCs w:val="1"/>
                <w:sz w:val="20"/>
                <w:szCs w:val="20"/>
                <w:shd w:val="nil" w:color="auto" w:fill="auto"/>
                <w:rtl w:val="0"/>
                <w:lang w:val="en-US"/>
              </w:rPr>
              <w:t>GOSPEL</w:t>
            </w:r>
          </w:p>
        </w:tc>
        <w:tc>
          <w:tcPr>
            <w:tcW w:type="dxa" w:w="1007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Fonts w:ascii="Avenir Next Regular" w:hAnsi="Avenir Next Regular"/>
                <w:rtl w:val="0"/>
                <w:lang w:val="en-US"/>
              </w:rPr>
              <w:t xml:space="preserve">We are adopted into the family of God through Jesus. This is not an adoption of a set of beliefs; it's a change in </w:t>
            </w:r>
            <w:r>
              <w:rPr>
                <w:rFonts w:ascii="Avenir Next Regular" w:hAnsi="Avenir Next Regular"/>
                <w:i w:val="1"/>
                <w:iCs w:val="1"/>
                <w:rtl w:val="0"/>
                <w:lang w:val="en-US"/>
              </w:rPr>
              <w:t>relationships</w:t>
            </w:r>
            <w:r>
              <w:rPr>
                <w:rFonts w:ascii="Avenir Next Regular" w:hAnsi="Avenir Next Regular"/>
                <w:rtl w:val="0"/>
                <w:lang w:val="en-US"/>
              </w:rPr>
              <w:t xml:space="preserve">. Ultimately, who and what we love drives our beliefs. When we </w:t>
            </w:r>
            <w:r>
              <w:rPr>
                <w:rFonts w:ascii="Avenir Next Regular" w:hAnsi="Avenir Next Regular"/>
                <w:i w:val="1"/>
                <w:iCs w:val="1"/>
                <w:rtl w:val="0"/>
                <w:lang w:val="en-US"/>
              </w:rPr>
              <w:t>experience</w:t>
            </w:r>
            <w:r>
              <w:rPr>
                <w:rFonts w:ascii="Avenir Next Regular" w:hAnsi="Avenir Next Regular"/>
                <w:rtl w:val="0"/>
                <w:lang w:val="en-US"/>
              </w:rPr>
              <w:t xml:space="preserve"> relationship with God as Father, Jesus as Brother, and the Holy Spirit as our Helper, we are dramatically changed from the inside-out. This is what heals our deepest wounds and makes them into blessings for others. This is how God can make our worst misery our greatest ministry.</w:t>
            </w:r>
          </w:p>
        </w:tc>
      </w:tr>
      <w:tr>
        <w:tblPrEx>
          <w:shd w:val="clear" w:color="auto" w:fill="cdd4e9"/>
        </w:tblPrEx>
        <w:trPr>
          <w:trHeight w:val="1295" w:hRule="atLeast"/>
        </w:trPr>
        <w:tc>
          <w:tcPr>
            <w:tcW w:type="dxa" w:w="131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venir Next Regular" w:hAnsi="Avenir Next Regular"/>
                <w:b w:val="1"/>
                <w:bCs w:val="1"/>
                <w:sz w:val="20"/>
                <w:szCs w:val="20"/>
                <w:shd w:val="nil" w:color="auto" w:fill="auto"/>
                <w:rtl w:val="0"/>
                <w:lang w:val="en-US"/>
              </w:rPr>
              <w:t>NEXT</w:t>
            </w:r>
            <w:r>
              <w:rPr>
                <w:rFonts w:ascii="Avenir Next Regular" w:hAnsi="Avenir Next Regular"/>
                <w:sz w:val="20"/>
                <w:szCs w:val="20"/>
                <w:shd w:val="nil" w:color="auto" w:fill="auto"/>
                <w:rtl w:val="0"/>
                <w:lang w:val="en-US"/>
              </w:rPr>
              <w:t>STEPS</w:t>
            </w:r>
          </w:p>
        </w:tc>
        <w:tc>
          <w:tcPr>
            <w:tcW w:type="dxa" w:w="1007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rPr>
                <w:rFonts w:ascii="Avenir Next Regular" w:cs="Avenir Next Regular" w:hAnsi="Avenir Next Regular" w:eastAsia="Avenir Next Regular"/>
                <w:lang w:val="en-US"/>
              </w:rPr>
            </w:pPr>
            <w:r>
              <w:rPr>
                <w:rFonts w:ascii="Avenir Next Regular" w:hAnsi="Avenir Next Regular"/>
                <w:shd w:val="nil" w:color="auto" w:fill="auto"/>
                <w:rtl w:val="0"/>
                <w:lang w:val="en-US"/>
              </w:rPr>
              <w:t xml:space="preserve">Jesus wants to give you a new name: choose to </w:t>
            </w:r>
            <w:r>
              <w:rPr>
                <w:rFonts w:ascii="Avenir Next Regular" w:hAnsi="Avenir Next Regular"/>
                <w:b w:val="1"/>
                <w:bCs w:val="1"/>
                <w:rtl w:val="0"/>
                <w:lang w:val="en-US"/>
              </w:rPr>
              <w:t>BEGIN</w:t>
            </w:r>
            <w:r>
              <w:rPr>
                <w:rFonts w:ascii="Avenir Next Regular" w:hAnsi="Avenir Next Regular"/>
                <w:rtl w:val="0"/>
                <w:lang w:val="en-US"/>
              </w:rPr>
              <w:t xml:space="preserve"> by becoming part of his family.</w:t>
            </w:r>
          </w:p>
          <w:p>
            <w:pPr>
              <w:pStyle w:val="Body A"/>
              <w:rPr>
                <w:rFonts w:ascii="Avenir Next Regular" w:cs="Avenir Next Regular" w:hAnsi="Avenir Next Regular" w:eastAsia="Avenir Next Regular"/>
                <w:lang w:val="en-US"/>
              </w:rPr>
            </w:pPr>
            <w:r>
              <w:rPr>
                <w:rFonts w:ascii="Avenir Next Regular" w:hAnsi="Avenir Next Regular"/>
                <w:rtl w:val="0"/>
                <w:lang w:val="en-US"/>
              </w:rPr>
              <w:t xml:space="preserve">Jesus changes you: choose to </w:t>
            </w:r>
            <w:r>
              <w:rPr>
                <w:rFonts w:ascii="Avenir Next Regular" w:hAnsi="Avenir Next Regular"/>
                <w:b w:val="1"/>
                <w:bCs w:val="1"/>
                <w:rtl w:val="0"/>
                <w:lang w:val="en-US"/>
              </w:rPr>
              <w:t>GROW</w:t>
            </w:r>
            <w:r>
              <w:rPr>
                <w:rFonts w:ascii="Avenir Next Regular" w:hAnsi="Avenir Next Regular"/>
                <w:rtl w:val="0"/>
                <w:lang w:val="en-US"/>
              </w:rPr>
              <w:t xml:space="preserve"> in your experience of his transforming presence.</w:t>
            </w:r>
          </w:p>
          <w:p>
            <w:pPr>
              <w:pStyle w:val="Body A"/>
            </w:pPr>
            <w:r>
              <w:rPr>
                <w:rFonts w:ascii="Avenir Next Regular" w:hAnsi="Avenir Next Regular"/>
                <w:rtl w:val="0"/>
                <w:lang w:val="en-US"/>
              </w:rPr>
              <w:t xml:space="preserve">Jesus gives you purpose: choose to </w:t>
            </w:r>
            <w:r>
              <w:rPr>
                <w:rFonts w:ascii="Avenir Next Regular" w:hAnsi="Avenir Next Regular"/>
                <w:b w:val="1"/>
                <w:bCs w:val="1"/>
                <w:rtl w:val="0"/>
                <w:lang w:val="en-US"/>
              </w:rPr>
              <w:t>ENGAGE</w:t>
            </w:r>
            <w:r>
              <w:rPr>
                <w:rFonts w:ascii="Avenir Next Regular" w:hAnsi="Avenir Next Regular"/>
                <w:rtl w:val="0"/>
                <w:lang w:val="en-US"/>
              </w:rPr>
              <w:t xml:space="preserve"> by operating out of your unique brokenness to become a blessing (a wounded healer) to others.</w:t>
            </w:r>
          </w:p>
        </w:tc>
      </w:tr>
    </w:tbl>
    <w:p>
      <w:pPr>
        <w:pStyle w:val="Body"/>
        <w:widowControl w:val="0"/>
        <w:ind w:left="108" w:hanging="108"/>
      </w:pPr>
      <w:r/>
    </w:p>
    <w:sectPr>
      <w:headerReference w:type="default" r:id="rId4"/>
      <w:footerReference w:type="default" r:id="rId5"/>
      <w:pgSz w:w="12240" w:h="15840" w:orient="portrait"/>
      <w:pgMar w:top="720" w:right="360" w:bottom="720"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abstractNum>
  <w:abstractNum w:abstractNumId="1">
    <w:multiLevelType w:val="hybridMultilevel"/>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0"/>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color w:val="000000"/>
          <w:spacing w:val="0"/>
          <w:w w:val="100"/>
          <w:kern w:val="0"/>
          <w:position w:val="0"/>
          <w:sz w:val="36"/>
          <w:szCs w:val="36"/>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