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935"/>
        <w:gridCol w:w="8860"/>
      </w:tblGrid>
      <w:tr w:rsidR="00E20F18" w:rsidRPr="00E20F18" w14:paraId="223C0AAF" w14:textId="77777777" w:rsidTr="439340A8">
        <w:trPr>
          <w:trHeight w:val="611"/>
        </w:trPr>
        <w:tc>
          <w:tcPr>
            <w:tcW w:w="1935" w:type="dxa"/>
            <w:tcBorders>
              <w:left w:val="nil"/>
              <w:bottom w:val="single" w:sz="4" w:space="0" w:color="auto"/>
            </w:tcBorders>
          </w:tcPr>
          <w:p w14:paraId="08DDE599" w14:textId="77777777" w:rsidR="00E20F18" w:rsidRPr="00C85E3C" w:rsidRDefault="00E20F18">
            <w:pPr>
              <w:rPr>
                <w:rFonts w:ascii="Avenir Next" w:hAnsi="Avenir Next"/>
                <w:b/>
                <w:bCs/>
              </w:rPr>
            </w:pPr>
            <w:r w:rsidRPr="00C85E3C">
              <w:rPr>
                <w:rFonts w:ascii="Avenir Next" w:hAnsi="Avenir Next"/>
                <w:b/>
                <w:bCs/>
              </w:rPr>
              <w:t>SERIES</w:t>
            </w:r>
          </w:p>
        </w:tc>
        <w:tc>
          <w:tcPr>
            <w:tcW w:w="8860" w:type="dxa"/>
          </w:tcPr>
          <w:p w14:paraId="6821A03E" w14:textId="075F4FB5" w:rsidR="00C65BC7" w:rsidRPr="00150000" w:rsidRDefault="00150000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Sermon Series Title</w:t>
            </w:r>
            <w:r w:rsidR="001B6F7E">
              <w:rPr>
                <w:rFonts w:ascii="Avenir Next" w:hAnsi="Avenir Next"/>
              </w:rPr>
              <w:t xml:space="preserve"> – PARABLES</w:t>
            </w:r>
          </w:p>
        </w:tc>
      </w:tr>
      <w:tr w:rsidR="00E20F18" w:rsidRPr="00E20F18" w14:paraId="07B29549" w14:textId="77777777" w:rsidTr="439340A8">
        <w:trPr>
          <w:trHeight w:val="611"/>
        </w:trPr>
        <w:tc>
          <w:tcPr>
            <w:tcW w:w="1935" w:type="dxa"/>
            <w:tcBorders>
              <w:left w:val="nil"/>
            </w:tcBorders>
          </w:tcPr>
          <w:p w14:paraId="20862DC9" w14:textId="77777777" w:rsidR="00E20F18" w:rsidRPr="00C85E3C" w:rsidRDefault="00E20F18">
            <w:pPr>
              <w:rPr>
                <w:rFonts w:ascii="Avenir Next" w:hAnsi="Avenir Next"/>
                <w:b/>
                <w:bCs/>
              </w:rPr>
            </w:pPr>
            <w:r w:rsidRPr="00C85E3C">
              <w:rPr>
                <w:rFonts w:ascii="Avenir Next" w:hAnsi="Avenir Next"/>
                <w:b/>
                <w:bCs/>
              </w:rPr>
              <w:t>BIBLE</w:t>
            </w:r>
          </w:p>
        </w:tc>
        <w:tc>
          <w:tcPr>
            <w:tcW w:w="8860" w:type="dxa"/>
          </w:tcPr>
          <w:p w14:paraId="471A236A" w14:textId="7A8FEE89" w:rsidR="00E20F18" w:rsidRPr="00E20F18" w:rsidRDefault="00150000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Scripture Section </w:t>
            </w:r>
            <w:r w:rsidR="001B6F7E">
              <w:rPr>
                <w:rFonts w:ascii="Avenir Next" w:hAnsi="Avenir Next"/>
              </w:rPr>
              <w:t>– MATTHEW 18</w:t>
            </w:r>
            <w:r w:rsidR="00B1375E">
              <w:rPr>
                <w:rFonts w:ascii="Avenir Next" w:hAnsi="Avenir Next"/>
              </w:rPr>
              <w:t>:21- 35</w:t>
            </w:r>
          </w:p>
        </w:tc>
      </w:tr>
      <w:tr w:rsidR="00E20F18" w:rsidRPr="00E20F18" w14:paraId="69A72FBA" w14:textId="77777777" w:rsidTr="439340A8">
        <w:trPr>
          <w:trHeight w:val="620"/>
        </w:trPr>
        <w:tc>
          <w:tcPr>
            <w:tcW w:w="1935" w:type="dxa"/>
            <w:tcBorders>
              <w:left w:val="nil"/>
            </w:tcBorders>
          </w:tcPr>
          <w:p w14:paraId="27DD24F2" w14:textId="77777777" w:rsidR="00E20F18" w:rsidRPr="00C85E3C" w:rsidRDefault="00150000">
            <w:pPr>
              <w:rPr>
                <w:rFonts w:ascii="Avenir Next" w:hAnsi="Avenir Next"/>
                <w:b/>
                <w:bCs/>
              </w:rPr>
            </w:pPr>
            <w:r>
              <w:rPr>
                <w:rFonts w:ascii="Avenir Next" w:hAnsi="Avenir Next"/>
                <w:b/>
                <w:bCs/>
              </w:rPr>
              <w:t>TITLE/</w:t>
            </w:r>
            <w:r w:rsidR="00E20F18" w:rsidRPr="00C85E3C">
              <w:rPr>
                <w:rFonts w:ascii="Avenir Next" w:hAnsi="Avenir Next"/>
                <w:b/>
                <w:bCs/>
              </w:rPr>
              <w:t>TOPIC</w:t>
            </w:r>
          </w:p>
        </w:tc>
        <w:tc>
          <w:tcPr>
            <w:tcW w:w="8860" w:type="dxa"/>
          </w:tcPr>
          <w:p w14:paraId="5A7DAE4A" w14:textId="4AF99FC7" w:rsidR="00C65BC7" w:rsidRPr="00E20F18" w:rsidRDefault="00150000" w:rsidP="00C65BC7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Sermon Title/Topic</w:t>
            </w:r>
            <w:r w:rsidR="00C65BC7">
              <w:rPr>
                <w:rFonts w:ascii="Avenir Next" w:hAnsi="Avenir Next"/>
              </w:rPr>
              <w:t xml:space="preserve"> </w:t>
            </w:r>
            <w:r w:rsidR="00F17116">
              <w:rPr>
                <w:rFonts w:ascii="Avenir Next" w:hAnsi="Avenir Next"/>
              </w:rPr>
              <w:t>–</w:t>
            </w:r>
            <w:r w:rsidR="001B6F7E">
              <w:rPr>
                <w:rFonts w:ascii="Avenir Next" w:hAnsi="Avenir Next"/>
              </w:rPr>
              <w:t xml:space="preserve"> </w:t>
            </w:r>
            <w:r w:rsidR="00F17116">
              <w:rPr>
                <w:rFonts w:ascii="Avenir Next" w:hAnsi="Avenir Next"/>
              </w:rPr>
              <w:t>FORGIVENESS FROM THE HEART</w:t>
            </w:r>
          </w:p>
        </w:tc>
      </w:tr>
      <w:tr w:rsidR="00E20F18" w:rsidRPr="00E20F18" w14:paraId="2607E4DE" w14:textId="77777777" w:rsidTr="439340A8">
        <w:trPr>
          <w:trHeight w:val="1970"/>
        </w:trPr>
        <w:tc>
          <w:tcPr>
            <w:tcW w:w="1935" w:type="dxa"/>
            <w:tcBorders>
              <w:left w:val="nil"/>
            </w:tcBorders>
          </w:tcPr>
          <w:p w14:paraId="1D032107" w14:textId="77777777" w:rsidR="00E20F18" w:rsidRPr="00C85E3C" w:rsidRDefault="00E20F18">
            <w:pPr>
              <w:rPr>
                <w:rFonts w:ascii="Avenir Next" w:hAnsi="Avenir Next"/>
                <w:b/>
                <w:bCs/>
              </w:rPr>
            </w:pPr>
            <w:r w:rsidRPr="00C85E3C">
              <w:rPr>
                <w:rFonts w:ascii="Avenir Next" w:hAnsi="Avenir Next"/>
                <w:b/>
                <w:bCs/>
              </w:rPr>
              <w:t>OVERVIEW</w:t>
            </w:r>
          </w:p>
        </w:tc>
        <w:tc>
          <w:tcPr>
            <w:tcW w:w="8860" w:type="dxa"/>
          </w:tcPr>
          <w:p w14:paraId="3EEEF515" w14:textId="7C2C2725" w:rsidR="005D4ECF" w:rsidRDefault="00E20F18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Create a paragraph to be the written E</w:t>
            </w:r>
            <w:r>
              <w:rPr>
                <w:rFonts w:ascii="Avenir Next" w:hAnsi="Avenir Next"/>
                <w:i/>
                <w:iCs/>
              </w:rPr>
              <w:t>levator Pitch</w:t>
            </w:r>
            <w:r>
              <w:rPr>
                <w:rFonts w:ascii="Avenir Next" w:hAnsi="Avenir Next"/>
              </w:rPr>
              <w:t xml:space="preserve"> for the sermon. </w:t>
            </w:r>
          </w:p>
          <w:p w14:paraId="427C3486" w14:textId="3BD22FDA" w:rsidR="00E20F18" w:rsidRPr="00F77B5C" w:rsidRDefault="00125478">
            <w:pPr>
              <w:rPr>
                <w:rFonts w:ascii="Avenir Next" w:hAnsi="Avenir Next"/>
              </w:rPr>
            </w:pPr>
            <w:r w:rsidRPr="00F77B5C">
              <w:rPr>
                <w:rFonts w:ascii="Avenir Next" w:hAnsi="Avenir Next"/>
              </w:rPr>
              <w:t xml:space="preserve">“Better than I deserve” is a great answer to the </w:t>
            </w:r>
            <w:r w:rsidR="000E1270" w:rsidRPr="00F77B5C">
              <w:rPr>
                <w:rFonts w:ascii="Avenir Next" w:hAnsi="Avenir Next"/>
              </w:rPr>
              <w:t xml:space="preserve">everyday </w:t>
            </w:r>
            <w:r w:rsidR="0013540C" w:rsidRPr="00F77B5C">
              <w:rPr>
                <w:rFonts w:ascii="Avenir Next" w:hAnsi="Avenir Next"/>
              </w:rPr>
              <w:t>neighborly</w:t>
            </w:r>
            <w:r w:rsidR="000E1270" w:rsidRPr="00F77B5C">
              <w:rPr>
                <w:rFonts w:ascii="Avenir Next" w:hAnsi="Avenir Next"/>
              </w:rPr>
              <w:t xml:space="preserve"> question of “How you </w:t>
            </w:r>
            <w:proofErr w:type="gramStart"/>
            <w:r w:rsidR="000E1270" w:rsidRPr="00F77B5C">
              <w:rPr>
                <w:rFonts w:ascii="Avenir Next" w:hAnsi="Avenir Next"/>
              </w:rPr>
              <w:t>doing</w:t>
            </w:r>
            <w:proofErr w:type="gramEnd"/>
            <w:r w:rsidR="000E1270" w:rsidRPr="00F77B5C">
              <w:rPr>
                <w:rFonts w:ascii="Avenir Next" w:hAnsi="Avenir Next"/>
              </w:rPr>
              <w:t xml:space="preserve">?”  </w:t>
            </w:r>
            <w:r w:rsidR="0013540C" w:rsidRPr="00F77B5C">
              <w:rPr>
                <w:rFonts w:ascii="Avenir Next" w:hAnsi="Avenir Next"/>
              </w:rPr>
              <w:t>Though the world’s narrative of life often</w:t>
            </w:r>
            <w:r w:rsidR="004E5DF2" w:rsidRPr="00F77B5C">
              <w:rPr>
                <w:rFonts w:ascii="Avenir Next" w:hAnsi="Avenir Next"/>
              </w:rPr>
              <w:t xml:space="preserve"> makes God out to be angry and vengeful, the truth of scripture states that God has</w:t>
            </w:r>
            <w:r w:rsidR="005B127A" w:rsidRPr="00F77B5C">
              <w:rPr>
                <w:rFonts w:ascii="Avenir Next" w:hAnsi="Avenir Next"/>
              </w:rPr>
              <w:t xml:space="preserve"> been more than just and fair with us – He has been generous and merciful.  </w:t>
            </w:r>
            <w:r w:rsidR="00FD1147" w:rsidRPr="00F77B5C">
              <w:rPr>
                <w:rFonts w:ascii="Avenir Next" w:hAnsi="Avenir Next"/>
              </w:rPr>
              <w:t xml:space="preserve">This parable of the kingdom teaches that God desires His subjects to reflect His heart of mercy.  </w:t>
            </w:r>
            <w:r w:rsidR="00E14DE2" w:rsidRPr="00F77B5C">
              <w:rPr>
                <w:rFonts w:ascii="Avenir Next" w:hAnsi="Avenir Next"/>
              </w:rPr>
              <w:t>Don’t believe the lie that good people are being mistreated by a bad god.  Instead, rejoice that our good God, the King</w:t>
            </w:r>
            <w:r w:rsidR="00F77B5C" w:rsidRPr="00F77B5C">
              <w:rPr>
                <w:rFonts w:ascii="Avenir Next" w:hAnsi="Avenir Next"/>
              </w:rPr>
              <w:t xml:space="preserve">, has treated us bad people with unbelievable mercy and forgiveness.  Now we get to go share the same.  </w:t>
            </w:r>
          </w:p>
        </w:tc>
      </w:tr>
      <w:tr w:rsidR="00E20F18" w:rsidRPr="00E20F18" w14:paraId="0E4B17F5" w14:textId="77777777" w:rsidTr="439340A8">
        <w:trPr>
          <w:trHeight w:val="4931"/>
        </w:trPr>
        <w:tc>
          <w:tcPr>
            <w:tcW w:w="1935" w:type="dxa"/>
            <w:tcBorders>
              <w:left w:val="nil"/>
            </w:tcBorders>
          </w:tcPr>
          <w:p w14:paraId="203C87CB" w14:textId="77777777" w:rsidR="00E20F18" w:rsidRPr="00C85E3C" w:rsidRDefault="00E20F18">
            <w:pPr>
              <w:rPr>
                <w:rFonts w:ascii="Avenir Next" w:hAnsi="Avenir Next"/>
                <w:b/>
                <w:bCs/>
              </w:rPr>
            </w:pPr>
            <w:r w:rsidRPr="00C85E3C">
              <w:rPr>
                <w:rFonts w:ascii="Avenir Next" w:hAnsi="Avenir Next"/>
                <w:b/>
                <w:bCs/>
              </w:rPr>
              <w:t>SCRIPTURE BREAKDOWN</w:t>
            </w:r>
          </w:p>
        </w:tc>
        <w:tc>
          <w:tcPr>
            <w:tcW w:w="8860" w:type="dxa"/>
          </w:tcPr>
          <w:p w14:paraId="4E3BB991" w14:textId="57B0ED9B" w:rsidR="00F17116" w:rsidRDefault="00C85E3C" w:rsidP="00F17116">
            <w:pPr>
              <w:rPr>
                <w:rFonts w:ascii="Avenir Next" w:hAnsi="Avenir Next"/>
              </w:rPr>
            </w:pPr>
            <w:r w:rsidRPr="004A71A0">
              <w:rPr>
                <w:rFonts w:ascii="Avenir Next" w:hAnsi="Avenir Next"/>
                <w:u w:val="single"/>
              </w:rPr>
              <w:t>Exegetical</w:t>
            </w:r>
            <w:r>
              <w:rPr>
                <w:rFonts w:ascii="Avenir Next" w:hAnsi="Avenir Next"/>
              </w:rPr>
              <w:t xml:space="preserve">: </w:t>
            </w:r>
          </w:p>
          <w:p w14:paraId="39982A27" w14:textId="1D95E1A7" w:rsidR="00F17116" w:rsidRDefault="00F17116" w:rsidP="00F17116">
            <w:pPr>
              <w:rPr>
                <w:rFonts w:ascii="Avenir Next" w:hAnsi="Avenir Next"/>
              </w:rPr>
            </w:pPr>
          </w:p>
          <w:p w14:paraId="13103443" w14:textId="0F84273E" w:rsidR="00F17116" w:rsidRPr="00F17116" w:rsidRDefault="00F17116" w:rsidP="00F17116">
            <w:pPr>
              <w:rPr>
                <w:rFonts w:ascii="Avenir Next" w:hAnsi="Avenir Next"/>
                <w:b/>
                <w:bCs/>
              </w:rPr>
            </w:pPr>
            <w:r w:rsidRPr="00F17116">
              <w:rPr>
                <w:rFonts w:ascii="Avenir Next" w:hAnsi="Avenir Next"/>
                <w:b/>
                <w:bCs/>
              </w:rPr>
              <w:t>In the Kingdom, forgive</w:t>
            </w:r>
            <w:r w:rsidR="00B1375E">
              <w:rPr>
                <w:rFonts w:ascii="Avenir Next" w:hAnsi="Avenir Next"/>
                <w:b/>
                <w:bCs/>
              </w:rPr>
              <w:t xml:space="preserve">ness is not </w:t>
            </w:r>
            <w:r w:rsidR="00C95361">
              <w:rPr>
                <w:rFonts w:ascii="Avenir Next" w:hAnsi="Avenir Next"/>
                <w:b/>
                <w:bCs/>
              </w:rPr>
              <w:t>a good deed to be counted</w:t>
            </w:r>
            <w:r w:rsidRPr="00F17116">
              <w:rPr>
                <w:rFonts w:ascii="Avenir Next" w:hAnsi="Avenir Next"/>
                <w:b/>
                <w:bCs/>
              </w:rPr>
              <w:t>.  (21-22)</w:t>
            </w:r>
          </w:p>
          <w:p w14:paraId="19FE8216" w14:textId="4D40E8C4" w:rsidR="00F17116" w:rsidRPr="00B1375E" w:rsidRDefault="00F17116" w:rsidP="00F17116">
            <w:pPr>
              <w:rPr>
                <w:rFonts w:ascii="Avenir Next" w:hAnsi="Avenir Next"/>
                <w:i/>
                <w:iCs/>
              </w:rPr>
            </w:pPr>
            <w:r w:rsidRPr="00B1375E">
              <w:rPr>
                <w:rFonts w:ascii="Avenir Next" w:hAnsi="Avenir Next"/>
                <w:i/>
                <w:iCs/>
              </w:rPr>
              <w:t>21 Then Peter came to Jesus and asked, “Lord, how many times shall I forgive my brother or sister who sins against me? Up to seven times?”  22 Jesus answered, “I tell you, not seven times, but seventy-seven times</w:t>
            </w:r>
            <w:r w:rsidR="00915130" w:rsidRPr="00B1375E">
              <w:rPr>
                <w:rFonts w:ascii="Avenir Next" w:hAnsi="Avenir Next"/>
                <w:i/>
                <w:iCs/>
              </w:rPr>
              <w:t>.</w:t>
            </w:r>
          </w:p>
          <w:p w14:paraId="0A04874B" w14:textId="77777777" w:rsidR="00B52873" w:rsidRDefault="00B52873" w:rsidP="00193A73">
            <w:pPr>
              <w:rPr>
                <w:rFonts w:ascii="Avenir Next" w:hAnsi="Avenir Next"/>
              </w:rPr>
            </w:pPr>
          </w:p>
          <w:p w14:paraId="6914E635" w14:textId="2B16009A" w:rsidR="00193A73" w:rsidRPr="00B9305D" w:rsidRDefault="00F77B5C" w:rsidP="00193A73">
            <w:pPr>
              <w:rPr>
                <w:rFonts w:ascii="Avenir Next" w:hAnsi="Avenir Next"/>
                <w:b/>
                <w:bCs/>
              </w:rPr>
            </w:pPr>
            <w:r>
              <w:rPr>
                <w:rFonts w:ascii="Avenir Next" w:hAnsi="Avenir Next"/>
                <w:b/>
                <w:bCs/>
              </w:rPr>
              <w:t>(</w:t>
            </w:r>
            <w:proofErr w:type="gramStart"/>
            <w:r>
              <w:rPr>
                <w:rFonts w:ascii="Avenir Next" w:hAnsi="Avenir Next"/>
                <w:b/>
                <w:bCs/>
              </w:rPr>
              <w:t>the</w:t>
            </w:r>
            <w:proofErr w:type="gramEnd"/>
            <w:r>
              <w:rPr>
                <w:rFonts w:ascii="Avenir Next" w:hAnsi="Avenir Next"/>
                <w:b/>
                <w:bCs/>
              </w:rPr>
              <w:t xml:space="preserve"> Kingdom precedent is) </w:t>
            </w:r>
            <w:r w:rsidR="00193A73" w:rsidRPr="00B9305D">
              <w:rPr>
                <w:rFonts w:ascii="Avenir Next" w:hAnsi="Avenir Next"/>
                <w:b/>
                <w:bCs/>
              </w:rPr>
              <w:t>Like a King who generously and mercifully forgave his servant (23-27)</w:t>
            </w:r>
          </w:p>
          <w:p w14:paraId="275F0660" w14:textId="58FB4336" w:rsidR="00B9305D" w:rsidRPr="00C95361" w:rsidRDefault="00B9305D" w:rsidP="00193A73">
            <w:pPr>
              <w:rPr>
                <w:rFonts w:ascii="Avenir Next" w:hAnsi="Avenir Next"/>
                <w:i/>
                <w:iCs/>
              </w:rPr>
            </w:pPr>
            <w:r w:rsidRPr="00C95361">
              <w:rPr>
                <w:rFonts w:ascii="Avenir Next" w:hAnsi="Avenir Next"/>
                <w:i/>
                <w:iCs/>
              </w:rPr>
              <w:t xml:space="preserve">27 The servant’s master took pity on him, canceled the </w:t>
            </w:r>
            <w:proofErr w:type="gramStart"/>
            <w:r w:rsidRPr="00C95361">
              <w:rPr>
                <w:rFonts w:ascii="Avenir Next" w:hAnsi="Avenir Next"/>
                <w:i/>
                <w:iCs/>
              </w:rPr>
              <w:t>debt</w:t>
            </w:r>
            <w:proofErr w:type="gramEnd"/>
            <w:r w:rsidRPr="00C95361">
              <w:rPr>
                <w:rFonts w:ascii="Avenir Next" w:hAnsi="Avenir Next"/>
                <w:i/>
                <w:iCs/>
              </w:rPr>
              <w:t xml:space="preserve"> and let him go.</w:t>
            </w:r>
          </w:p>
          <w:p w14:paraId="6C411612" w14:textId="77777777" w:rsidR="00B52873" w:rsidRPr="00C95361" w:rsidRDefault="00B52873" w:rsidP="00193A73">
            <w:pPr>
              <w:rPr>
                <w:rFonts w:ascii="Avenir Next" w:hAnsi="Avenir Next"/>
                <w:i/>
                <w:iCs/>
              </w:rPr>
            </w:pPr>
          </w:p>
          <w:p w14:paraId="61D063CE" w14:textId="2F0B6A43" w:rsidR="00193A73" w:rsidRPr="00C95361" w:rsidRDefault="00F77B5C" w:rsidP="00193A73">
            <w:pPr>
              <w:rPr>
                <w:rFonts w:ascii="Avenir Next" w:hAnsi="Avenir Next"/>
                <w:b/>
                <w:bCs/>
                <w:i/>
                <w:iCs/>
              </w:rPr>
            </w:pPr>
            <w:r>
              <w:rPr>
                <w:rFonts w:ascii="Avenir Next" w:hAnsi="Avenir Next"/>
                <w:b/>
                <w:bCs/>
              </w:rPr>
              <w:t>(</w:t>
            </w:r>
            <w:proofErr w:type="gramStart"/>
            <w:r>
              <w:rPr>
                <w:rFonts w:ascii="Avenir Next" w:hAnsi="Avenir Next"/>
                <w:b/>
                <w:bCs/>
              </w:rPr>
              <w:t>the</w:t>
            </w:r>
            <w:proofErr w:type="gramEnd"/>
            <w:r>
              <w:rPr>
                <w:rFonts w:ascii="Avenir Next" w:hAnsi="Avenir Next"/>
                <w:b/>
                <w:bCs/>
              </w:rPr>
              <w:t xml:space="preserve"> Kingdom ethic is) </w:t>
            </w:r>
            <w:r w:rsidR="00193A73" w:rsidRPr="00FF0B95">
              <w:rPr>
                <w:rFonts w:ascii="Avenir Next" w:hAnsi="Avenir Next"/>
                <w:b/>
                <w:bCs/>
              </w:rPr>
              <w:t xml:space="preserve">Like a servant who should have generously and mercifully forgiven his fellow servants. (28-31) </w:t>
            </w:r>
          </w:p>
          <w:p w14:paraId="6581B507" w14:textId="2E07D558" w:rsidR="00564189" w:rsidRPr="00C95361" w:rsidRDefault="00FF0B95" w:rsidP="00193A73">
            <w:pPr>
              <w:rPr>
                <w:rFonts w:ascii="Avenir Next" w:hAnsi="Avenir Next"/>
                <w:i/>
                <w:iCs/>
              </w:rPr>
            </w:pPr>
            <w:r w:rsidRPr="00C95361">
              <w:rPr>
                <w:rFonts w:ascii="Avenir Next" w:hAnsi="Avenir Next"/>
                <w:i/>
                <w:iCs/>
              </w:rPr>
              <w:t>30 “But he refused. Instead, he went off and had the man thrown into prison until he could pay the debt.</w:t>
            </w:r>
          </w:p>
          <w:p w14:paraId="7D905AEB" w14:textId="4523450E" w:rsidR="00FF0B95" w:rsidRDefault="00FF0B95" w:rsidP="00193A73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*Those who have been shown great mercy are expected to show great mercy.</w:t>
            </w:r>
          </w:p>
          <w:p w14:paraId="0ED21F4F" w14:textId="77777777" w:rsidR="00FF0B95" w:rsidRPr="00193A73" w:rsidRDefault="00FF0B95" w:rsidP="00193A73">
            <w:pPr>
              <w:rPr>
                <w:rFonts w:ascii="Avenir Next" w:hAnsi="Avenir Next"/>
              </w:rPr>
            </w:pPr>
          </w:p>
          <w:p w14:paraId="1291CCE6" w14:textId="63423EC8" w:rsidR="00193A73" w:rsidRPr="005F5C02" w:rsidRDefault="00F77B5C" w:rsidP="00193A73">
            <w:pPr>
              <w:rPr>
                <w:rFonts w:ascii="Avenir Next" w:hAnsi="Avenir Next"/>
                <w:b/>
                <w:bCs/>
              </w:rPr>
            </w:pPr>
            <w:r>
              <w:rPr>
                <w:rFonts w:ascii="Avenir Next" w:hAnsi="Avenir Next"/>
                <w:b/>
                <w:bCs/>
              </w:rPr>
              <w:t>(</w:t>
            </w:r>
            <w:proofErr w:type="gramStart"/>
            <w:r>
              <w:rPr>
                <w:rFonts w:ascii="Avenir Next" w:hAnsi="Avenir Next"/>
                <w:b/>
                <w:bCs/>
              </w:rPr>
              <w:t>the</w:t>
            </w:r>
            <w:proofErr w:type="gramEnd"/>
            <w:r>
              <w:rPr>
                <w:rFonts w:ascii="Avenir Next" w:hAnsi="Avenir Next"/>
                <w:b/>
                <w:bCs/>
              </w:rPr>
              <w:t xml:space="preserve"> Kingdom warning is) </w:t>
            </w:r>
            <w:r w:rsidR="00193A73" w:rsidRPr="005F5C02">
              <w:rPr>
                <w:rFonts w:ascii="Avenir Next" w:hAnsi="Avenir Next"/>
                <w:b/>
                <w:bCs/>
              </w:rPr>
              <w:t xml:space="preserve">Like a king who, though generous in mercy, also severe in justice. (32-34) </w:t>
            </w:r>
          </w:p>
          <w:p w14:paraId="653559D4" w14:textId="64B346EE" w:rsidR="005F5C02" w:rsidRPr="00C95361" w:rsidRDefault="005F5C02" w:rsidP="00193A73">
            <w:pPr>
              <w:rPr>
                <w:rFonts w:ascii="Avenir Next" w:hAnsi="Avenir Next"/>
                <w:i/>
                <w:iCs/>
              </w:rPr>
            </w:pPr>
            <w:r w:rsidRPr="00C95361">
              <w:rPr>
                <w:rFonts w:ascii="Avenir Next" w:hAnsi="Avenir Next"/>
                <w:i/>
                <w:iCs/>
              </w:rPr>
              <w:t>34 In anger his master handed him over to the jailers to be tortured, until he should pay back all he owed.</w:t>
            </w:r>
          </w:p>
          <w:p w14:paraId="39CB4401" w14:textId="77777777" w:rsidR="00B52873" w:rsidRPr="00C95361" w:rsidRDefault="00B52873" w:rsidP="00193A73">
            <w:pPr>
              <w:rPr>
                <w:rFonts w:ascii="Avenir Next" w:hAnsi="Avenir Next"/>
                <w:b/>
                <w:bCs/>
                <w:i/>
                <w:iCs/>
              </w:rPr>
            </w:pPr>
          </w:p>
          <w:p w14:paraId="7E6E5F14" w14:textId="6BF89078" w:rsidR="00193A73" w:rsidRPr="00B52873" w:rsidRDefault="00193A73" w:rsidP="00193A73">
            <w:pPr>
              <w:rPr>
                <w:rFonts w:ascii="Avenir Next" w:hAnsi="Avenir Next"/>
                <w:b/>
                <w:bCs/>
              </w:rPr>
            </w:pPr>
            <w:r w:rsidRPr="00B52873">
              <w:rPr>
                <w:rFonts w:ascii="Avenir Next" w:hAnsi="Avenir Next"/>
                <w:b/>
                <w:bCs/>
              </w:rPr>
              <w:t xml:space="preserve">In the Kingdom, generous and merciful forgiveness from the heart is the expected response from those who have been forgiven by our heavenly Father.  (35) </w:t>
            </w:r>
          </w:p>
          <w:p w14:paraId="4E2E8397" w14:textId="6B428610" w:rsidR="00915130" w:rsidRPr="00C95361" w:rsidRDefault="00193A73" w:rsidP="00193A73">
            <w:pPr>
              <w:rPr>
                <w:rFonts w:ascii="Avenir Next" w:hAnsi="Avenir Next"/>
                <w:i/>
                <w:iCs/>
              </w:rPr>
            </w:pPr>
            <w:r w:rsidRPr="00C95361">
              <w:rPr>
                <w:rFonts w:ascii="Avenir Next" w:hAnsi="Avenir Next"/>
                <w:i/>
                <w:iCs/>
              </w:rPr>
              <w:t>35 “This is how my heavenly Father will treat each of you unless you forgive your brother or sister from your heart.”</w:t>
            </w:r>
          </w:p>
          <w:p w14:paraId="629C6C79" w14:textId="68BC30CD" w:rsidR="00C85E3C" w:rsidRPr="00E20F18" w:rsidRDefault="00C85E3C">
            <w:pPr>
              <w:rPr>
                <w:rFonts w:ascii="Avenir Next" w:hAnsi="Avenir Next"/>
              </w:rPr>
            </w:pPr>
          </w:p>
        </w:tc>
      </w:tr>
      <w:tr w:rsidR="005D4ECF" w:rsidRPr="00E20F18" w14:paraId="17273837" w14:textId="77777777" w:rsidTr="439340A8">
        <w:trPr>
          <w:trHeight w:val="1547"/>
        </w:trPr>
        <w:tc>
          <w:tcPr>
            <w:tcW w:w="1935" w:type="dxa"/>
            <w:tcBorders>
              <w:left w:val="nil"/>
              <w:bottom w:val="single" w:sz="4" w:space="0" w:color="auto"/>
            </w:tcBorders>
          </w:tcPr>
          <w:p w14:paraId="19130B28" w14:textId="77777777" w:rsidR="005D4ECF" w:rsidRPr="00E20F18" w:rsidRDefault="005D4ECF">
            <w:pPr>
              <w:rPr>
                <w:rFonts w:ascii="Avenir Next" w:hAnsi="Avenir Next"/>
                <w:b/>
                <w:bCs/>
              </w:rPr>
            </w:pPr>
            <w:r>
              <w:rPr>
                <w:rFonts w:ascii="Avenir Next" w:hAnsi="Avenir Next"/>
                <w:b/>
                <w:bCs/>
              </w:rPr>
              <w:t>GOSPEL</w:t>
            </w:r>
          </w:p>
        </w:tc>
        <w:tc>
          <w:tcPr>
            <w:tcW w:w="8860" w:type="dxa"/>
          </w:tcPr>
          <w:p w14:paraId="1086FC92" w14:textId="0CDA23ED" w:rsidR="006F1EDB" w:rsidRDefault="005D4ECF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How does this sermon bring people to the Gospel?</w:t>
            </w:r>
          </w:p>
          <w:p w14:paraId="27A0FCD0" w14:textId="1A63A7E1" w:rsidR="00496994" w:rsidRDefault="00210A4C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Though we are wicked servants who have squandered God grace, in Christ, God did not treat us as our sins deserve.  Instead, Jesus paid our debt and set us free</w:t>
            </w:r>
            <w:r w:rsidR="00014D4A">
              <w:rPr>
                <w:rFonts w:ascii="Avenir Next" w:hAnsi="Avenir Next"/>
              </w:rPr>
              <w:t xml:space="preserve">.  Now we can live knowing we have been </w:t>
            </w:r>
            <w:proofErr w:type="gramStart"/>
            <w:r w:rsidR="00014D4A">
              <w:rPr>
                <w:rFonts w:ascii="Avenir Next" w:hAnsi="Avenir Next"/>
              </w:rPr>
              <w:t>forgiven, and</w:t>
            </w:r>
            <w:proofErr w:type="gramEnd"/>
            <w:r w:rsidR="00014D4A">
              <w:rPr>
                <w:rFonts w:ascii="Avenir Next" w:hAnsi="Avenir Next"/>
              </w:rPr>
              <w:t xml:space="preserve"> sharing that merciful good news everywhere!</w:t>
            </w:r>
          </w:p>
          <w:p w14:paraId="66FF71D0" w14:textId="77777777" w:rsidR="00496994" w:rsidRDefault="00496994">
            <w:pPr>
              <w:rPr>
                <w:rFonts w:ascii="Avenir Next" w:hAnsi="Avenir Next"/>
              </w:rPr>
            </w:pPr>
          </w:p>
          <w:p w14:paraId="65EAFA57" w14:textId="77777777" w:rsidR="00496994" w:rsidRPr="00496994" w:rsidRDefault="00496994" w:rsidP="00496994">
            <w:pPr>
              <w:rPr>
                <w:rFonts w:ascii="Avenir Next" w:hAnsi="Avenir Next"/>
              </w:rPr>
            </w:pPr>
            <w:r w:rsidRPr="00496994">
              <w:rPr>
                <w:rFonts w:ascii="Avenir Next" w:hAnsi="Avenir Next"/>
              </w:rPr>
              <w:lastRenderedPageBreak/>
              <w:t>Psalm 103: 8 The Lord is compassionate and gracious, slow to anger, abounding in love.  9 He will not always accuse, nor will he harbor his anger forever; 10 he does not treat us as our sins deserve or repay us according to our iniquities.</w:t>
            </w:r>
          </w:p>
          <w:p w14:paraId="50CEDD16" w14:textId="77777777" w:rsidR="00496994" w:rsidRDefault="00496994" w:rsidP="00496994">
            <w:pPr>
              <w:rPr>
                <w:rFonts w:ascii="Avenir Next" w:hAnsi="Avenir Next"/>
              </w:rPr>
            </w:pPr>
          </w:p>
          <w:p w14:paraId="7A41FC84" w14:textId="5184055F" w:rsidR="00496994" w:rsidRDefault="00496994" w:rsidP="00496994">
            <w:pPr>
              <w:rPr>
                <w:rFonts w:ascii="Avenir Next" w:hAnsi="Avenir Next"/>
              </w:rPr>
            </w:pPr>
            <w:r w:rsidRPr="00496994">
              <w:rPr>
                <w:rFonts w:ascii="Avenir Next" w:hAnsi="Avenir Next"/>
              </w:rPr>
              <w:t>II Corinthians 5: 18 All this is from God, who reconciled us to himself through Christ and gave us the ministry of reconciliation: 19 that God was reconciling the world to himself in Christ, not counting people’s sins against them. And he has committed to us the message of reconciliation.</w:t>
            </w:r>
          </w:p>
          <w:p w14:paraId="166E103C" w14:textId="2B5FAD45" w:rsidR="006F1EDB" w:rsidRPr="00E20F18" w:rsidRDefault="006F1EDB">
            <w:pPr>
              <w:rPr>
                <w:rFonts w:ascii="Avenir Next" w:hAnsi="Avenir Next"/>
              </w:rPr>
            </w:pPr>
          </w:p>
        </w:tc>
      </w:tr>
      <w:tr w:rsidR="00E20F18" w:rsidRPr="00E20F18" w14:paraId="2A6C777E" w14:textId="77777777" w:rsidTr="439340A8">
        <w:trPr>
          <w:trHeight w:val="1340"/>
        </w:trPr>
        <w:tc>
          <w:tcPr>
            <w:tcW w:w="1935" w:type="dxa"/>
            <w:tcBorders>
              <w:left w:val="nil"/>
              <w:bottom w:val="nil"/>
            </w:tcBorders>
          </w:tcPr>
          <w:p w14:paraId="7EAEB3E5" w14:textId="77777777" w:rsidR="00E20F18" w:rsidRPr="00E20F18" w:rsidRDefault="00E20F18">
            <w:pPr>
              <w:rPr>
                <w:rFonts w:ascii="Avenir Next" w:hAnsi="Avenir Next"/>
              </w:rPr>
            </w:pPr>
            <w:r w:rsidRPr="00E20F18">
              <w:rPr>
                <w:rFonts w:ascii="Avenir Next" w:hAnsi="Avenir Next"/>
                <w:b/>
                <w:bCs/>
              </w:rPr>
              <w:lastRenderedPageBreak/>
              <w:t>NEXT</w:t>
            </w:r>
            <w:r w:rsidRPr="00E20F18">
              <w:rPr>
                <w:rFonts w:ascii="Avenir Next" w:hAnsi="Avenir Next"/>
              </w:rPr>
              <w:t>STEPS</w:t>
            </w:r>
          </w:p>
        </w:tc>
        <w:tc>
          <w:tcPr>
            <w:tcW w:w="8860" w:type="dxa"/>
          </w:tcPr>
          <w:p w14:paraId="7229E468" w14:textId="77777777" w:rsidR="00E20F18" w:rsidRDefault="00E20F18">
            <w:pPr>
              <w:rPr>
                <w:rFonts w:ascii="Avenir Next" w:hAnsi="Avenir Next"/>
              </w:rPr>
            </w:pPr>
            <w:r w:rsidRPr="00E20F18">
              <w:rPr>
                <w:rFonts w:ascii="Avenir Next" w:hAnsi="Avenir Next"/>
              </w:rPr>
              <w:t>Begin | Connect | Engage | Grow | Disciple</w:t>
            </w:r>
          </w:p>
          <w:p w14:paraId="594C51A7" w14:textId="4D4ED66E" w:rsidR="00B548B9" w:rsidRDefault="00B548B9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BEGIN - Repent of trying to pay your sin debt through good deeds… It cannot be done.  Instead, </w:t>
            </w:r>
            <w:r w:rsidR="00686A68">
              <w:rPr>
                <w:rFonts w:ascii="Avenir Next" w:hAnsi="Avenir Next"/>
              </w:rPr>
              <w:t>surrender to</w:t>
            </w:r>
            <w:r>
              <w:rPr>
                <w:rFonts w:ascii="Avenir Next" w:hAnsi="Avenir Next"/>
              </w:rPr>
              <w:t xml:space="preserve"> Jesus who paid our debt for us</w:t>
            </w:r>
            <w:r w:rsidR="00686A68">
              <w:rPr>
                <w:rFonts w:ascii="Avenir Next" w:hAnsi="Avenir Next"/>
              </w:rPr>
              <w:t>.</w:t>
            </w:r>
          </w:p>
          <w:p w14:paraId="176645EC" w14:textId="77777777" w:rsidR="00686A68" w:rsidRDefault="00686A68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GROW – Learn to be a person of generous mercy</w:t>
            </w:r>
            <w:r w:rsidR="00B1375E">
              <w:rPr>
                <w:rFonts w:ascii="Avenir Next" w:hAnsi="Avenir Next"/>
              </w:rPr>
              <w:t>, sharing what you have been given in Jesus</w:t>
            </w:r>
            <w:r w:rsidR="005D5973">
              <w:rPr>
                <w:rFonts w:ascii="Avenir Next" w:hAnsi="Avenir Next"/>
              </w:rPr>
              <w:t>.</w:t>
            </w:r>
          </w:p>
          <w:p w14:paraId="7F88FB37" w14:textId="2556389B" w:rsidR="005D5973" w:rsidRPr="00E20F18" w:rsidRDefault="005D5973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Ephesians 4:32 – Forgiving one another, just as </w:t>
            </w:r>
            <w:r w:rsidR="003851BF">
              <w:rPr>
                <w:rFonts w:ascii="Avenir Next" w:hAnsi="Avenir Next"/>
              </w:rPr>
              <w:t>God in Christ has forgiven you.</w:t>
            </w:r>
          </w:p>
        </w:tc>
      </w:tr>
    </w:tbl>
    <w:p w14:paraId="5DAB6C7B" w14:textId="40D78F1C" w:rsidR="00582ECC" w:rsidRDefault="00582ECC" w:rsidP="00D91A93">
      <w:pPr>
        <w:rPr>
          <w:rFonts w:ascii="Avenir Next" w:hAnsi="Avenir Next"/>
        </w:rPr>
      </w:pPr>
    </w:p>
    <w:p w14:paraId="289A09CD" w14:textId="77777777" w:rsidR="00D91A93" w:rsidRPr="00E20F18" w:rsidRDefault="00D91A93" w:rsidP="00D91A93">
      <w:pPr>
        <w:rPr>
          <w:rFonts w:ascii="Avenir Next" w:hAnsi="Avenir Next"/>
        </w:rPr>
      </w:pPr>
    </w:p>
    <w:sectPr w:rsidR="00D91A93" w:rsidRPr="00E20F18" w:rsidSect="00E20F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18"/>
    <w:rsid w:val="00014D4A"/>
    <w:rsid w:val="000E1270"/>
    <w:rsid w:val="00125478"/>
    <w:rsid w:val="0013540C"/>
    <w:rsid w:val="00150000"/>
    <w:rsid w:val="00171860"/>
    <w:rsid w:val="00193A73"/>
    <w:rsid w:val="001B6F7E"/>
    <w:rsid w:val="00210A4C"/>
    <w:rsid w:val="003851BF"/>
    <w:rsid w:val="00496994"/>
    <w:rsid w:val="004A71A0"/>
    <w:rsid w:val="004E5DF2"/>
    <w:rsid w:val="00564189"/>
    <w:rsid w:val="00582ECC"/>
    <w:rsid w:val="005B127A"/>
    <w:rsid w:val="005B7A1A"/>
    <w:rsid w:val="005D4ECF"/>
    <w:rsid w:val="005D5973"/>
    <w:rsid w:val="005F5C02"/>
    <w:rsid w:val="00686A68"/>
    <w:rsid w:val="006F1EDB"/>
    <w:rsid w:val="00915130"/>
    <w:rsid w:val="00942214"/>
    <w:rsid w:val="009A651D"/>
    <w:rsid w:val="00B1375E"/>
    <w:rsid w:val="00B16873"/>
    <w:rsid w:val="00B52873"/>
    <w:rsid w:val="00B548B9"/>
    <w:rsid w:val="00B9305D"/>
    <w:rsid w:val="00C65BC7"/>
    <w:rsid w:val="00C85E3C"/>
    <w:rsid w:val="00C95361"/>
    <w:rsid w:val="00D3422A"/>
    <w:rsid w:val="00D91A93"/>
    <w:rsid w:val="00E14DE2"/>
    <w:rsid w:val="00E20F18"/>
    <w:rsid w:val="00F17116"/>
    <w:rsid w:val="00F514DB"/>
    <w:rsid w:val="00F77B5C"/>
    <w:rsid w:val="00FD1147"/>
    <w:rsid w:val="00FF0B95"/>
    <w:rsid w:val="4393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92E17"/>
  <w15:chartTrackingRefBased/>
  <w15:docId w15:val="{87541EEC-CC1C-CE45-B857-0B11A1CD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FDCB2B-A810-B947-9708-237CC121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Luke Dudenhofer</cp:lastModifiedBy>
  <cp:revision>31</cp:revision>
  <dcterms:created xsi:type="dcterms:W3CDTF">2022-02-23T19:51:00Z</dcterms:created>
  <dcterms:modified xsi:type="dcterms:W3CDTF">2022-02-23T20:24:00Z</dcterms:modified>
</cp:coreProperties>
</file>