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52"/>
        <w:gridCol w:w="8943"/>
      </w:tblGrid>
      <w:tr>
        <w:tblPrEx>
          <w:shd w:val="clear" w:color="auto" w:fill="cdd4e9"/>
        </w:tblPrEx>
        <w:trPr>
          <w:trHeight w:val="451" w:hRule="atLeast"/>
        </w:trPr>
        <w:tc>
          <w:tcPr>
            <w:tcW w:type="dxa" w:w="18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hd w:val="nil" w:color="auto" w:fill="auto"/>
                <w:rtl w:val="0"/>
                <w:lang w:val="en-US"/>
              </w:rPr>
              <w:t>SERIES</w:t>
            </w:r>
          </w:p>
        </w:tc>
        <w:tc>
          <w:tcPr>
            <w:tcW w:type="dxa" w:w="8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2 Timothy</w:t>
            </w:r>
          </w:p>
        </w:tc>
      </w:tr>
      <w:tr>
        <w:tblPrEx>
          <w:shd w:val="clear" w:color="auto" w:fill="cdd4e9"/>
        </w:tblPrEx>
        <w:trPr>
          <w:trHeight w:val="451" w:hRule="atLeast"/>
        </w:trPr>
        <w:tc>
          <w:tcPr>
            <w:tcW w:type="dxa" w:w="18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hd w:val="nil" w:color="auto" w:fill="auto"/>
                <w:rtl w:val="0"/>
                <w:lang w:val="en-US"/>
              </w:rPr>
              <w:t>BIBLE</w:t>
            </w:r>
          </w:p>
        </w:tc>
        <w:tc>
          <w:tcPr>
            <w:tcW w:type="dxa" w:w="8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2 Timothy 1:15- 2:13</w:t>
            </w:r>
          </w:p>
        </w:tc>
      </w:tr>
      <w:tr>
        <w:tblPrEx>
          <w:shd w:val="clear" w:color="auto" w:fill="cdd4e9"/>
        </w:tblPrEx>
        <w:trPr>
          <w:trHeight w:val="460" w:hRule="atLeast"/>
        </w:trPr>
        <w:tc>
          <w:tcPr>
            <w:tcW w:type="dxa" w:w="18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hd w:val="nil" w:color="auto" w:fill="auto"/>
                <w:rtl w:val="0"/>
                <w:lang w:val="en-US"/>
              </w:rPr>
              <w:t>TITLE/TOPIC</w:t>
            </w:r>
          </w:p>
        </w:tc>
        <w:tc>
          <w:tcPr>
            <w:tcW w:type="dxa" w:w="8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Entrust</w:t>
            </w:r>
          </w:p>
        </w:tc>
      </w:tr>
      <w:tr>
        <w:tblPrEx>
          <w:shd w:val="clear" w:color="auto" w:fill="cdd4e9"/>
        </w:tblPrEx>
        <w:trPr>
          <w:trHeight w:val="1930" w:hRule="atLeast"/>
        </w:trPr>
        <w:tc>
          <w:tcPr>
            <w:tcW w:type="dxa" w:w="18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hd w:val="nil" w:color="auto" w:fill="auto"/>
                <w:rtl w:val="0"/>
                <w:lang w:val="en-US"/>
              </w:rPr>
              <w:t>OVERVIEW</w:t>
            </w:r>
          </w:p>
        </w:tc>
        <w:tc>
          <w:tcPr>
            <w:tcW w:type="dxa" w:w="8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We only need reminded of things we tend to forget. Often, we tend to forget the serious charge of living out and giving out the Gospel of Jesus. Paul is encouraging Timothy, despite the shame, trouble, difficulty, and discipline living and giving the Gospel message is worth it all. What we have seen and heard from the saints before us has been entrusted to us for the sake of entrusting it to others who entrust it to others, and so on.</w:t>
            </w:r>
          </w:p>
        </w:tc>
      </w:tr>
      <w:tr>
        <w:tblPrEx>
          <w:shd w:val="clear" w:color="auto" w:fill="cdd4e9"/>
        </w:tblPrEx>
        <w:trPr>
          <w:trHeight w:val="6730" w:hRule="atLeast"/>
        </w:trPr>
        <w:tc>
          <w:tcPr>
            <w:tcW w:type="dxa" w:w="18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hd w:val="nil" w:color="auto" w:fill="auto"/>
                <w:rtl w:val="0"/>
                <w:lang w:val="en-US"/>
              </w:rPr>
              <w:t>SCRIPTURE BREAKDOWN</w:t>
            </w:r>
          </w:p>
        </w:tc>
        <w:tc>
          <w:tcPr>
            <w:tcW w:type="dxa" w:w="8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rPr>
                <w:rFonts w:ascii="Avenir Next Regular" w:hAnsi="Avenir Next Regular"/>
                <w:lang w:val="en-US"/>
              </w:rPr>
            </w:pPr>
            <w:r>
              <w:rPr>
                <w:rFonts w:ascii="Avenir Next Regular" w:hAnsi="Avenir Next Regular"/>
                <w:b w:val="1"/>
                <w:bCs w:val="1"/>
                <w:rtl w:val="0"/>
                <w:lang w:val="en-US"/>
              </w:rPr>
              <w:t>Be someone who takes-in rather than pushes-out believers in need of refreshment?</w:t>
            </w:r>
            <w:r>
              <w:rPr>
                <w:rFonts w:ascii="Avenir Next Regular" w:hAnsi="Avenir Next Regular"/>
                <w:shd w:val="nil" w:color="auto" w:fill="auto"/>
                <w:rtl w:val="0"/>
                <w:lang w:val="en-US"/>
              </w:rPr>
              <w:t xml:space="preserve"> (2 Tim 1:15-18)</w:t>
            </w:r>
          </w:p>
          <w:p>
            <w:pPr>
              <w:pStyle w:val="Body"/>
              <w:numPr>
                <w:ilvl w:val="1"/>
                <w:numId w:val="2"/>
              </w:numPr>
              <w:rPr>
                <w:rFonts w:ascii="Avenir Next Regular" w:hAnsi="Avenir Next Regular"/>
                <w:lang w:val="en-US"/>
              </w:rPr>
            </w:pPr>
            <w:r>
              <w:rPr>
                <w:rFonts w:ascii="Avenir Next Regular" w:hAnsi="Avenir Next Regular"/>
                <w:shd w:val="nil" w:color="auto" w:fill="auto"/>
                <w:rtl w:val="0"/>
                <w:lang w:val="en-US"/>
              </w:rPr>
              <w:t>The believes in Asia-Minor abandoned Paul in his time of need, but Onesiphorus caught him out to encourage him</w:t>
            </w:r>
          </w:p>
          <w:p>
            <w:pPr>
              <w:pStyle w:val="Body"/>
              <w:numPr>
                <w:ilvl w:val="1"/>
                <w:numId w:val="2"/>
              </w:numPr>
              <w:rPr>
                <w:rFonts w:ascii="Avenir Next Regular" w:hAnsi="Avenir Next Regular"/>
                <w:lang w:val="en-US"/>
              </w:rPr>
            </w:pPr>
            <w:r>
              <w:rPr>
                <w:rFonts w:ascii="Avenir Next Regular" w:hAnsi="Avenir Next Regular"/>
                <w:shd w:val="nil" w:color="auto" w:fill="auto"/>
                <w:rtl w:val="0"/>
                <w:lang w:val="en-US"/>
              </w:rPr>
              <w:t>Everyone needs someone who cared enough to seek them out for the sake of spiritual encouragement in deep time of need.</w:t>
            </w:r>
          </w:p>
          <w:p>
            <w:pPr>
              <w:pStyle w:val="Body"/>
              <w:numPr>
                <w:ilvl w:val="0"/>
                <w:numId w:val="1"/>
              </w:numPr>
              <w:rPr>
                <w:rFonts w:ascii="Avenir Next Regular" w:hAnsi="Avenir Next Regular"/>
                <w:lang w:val="en-US"/>
              </w:rPr>
            </w:pPr>
            <w:r>
              <w:rPr>
                <w:rFonts w:ascii="Avenir Next Regular" w:hAnsi="Avenir Next Regular"/>
                <w:b w:val="1"/>
                <w:bCs w:val="1"/>
                <w:rtl w:val="0"/>
                <w:lang w:val="en-US"/>
              </w:rPr>
              <w:t>Entrust to others what has been entrusted to you</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because the effort is worth the result.</w:t>
            </w:r>
            <w:r>
              <w:rPr>
                <w:rFonts w:ascii="Avenir Next Regular" w:hAnsi="Avenir Next Regular"/>
                <w:shd w:val="nil" w:color="auto" w:fill="auto"/>
                <w:rtl w:val="0"/>
                <w:lang w:val="en-US"/>
              </w:rPr>
              <w:t xml:space="preserve"> (2 Tim 2:1-7)</w:t>
            </w:r>
          </w:p>
          <w:p>
            <w:pPr>
              <w:pStyle w:val="Body"/>
              <w:numPr>
                <w:ilvl w:val="1"/>
                <w:numId w:val="2"/>
              </w:numPr>
              <w:rPr>
                <w:rFonts w:ascii="Avenir Next Regular" w:hAnsi="Avenir Next Regular"/>
                <w:lang w:val="en-US"/>
              </w:rPr>
            </w:pPr>
            <w:r>
              <w:rPr>
                <w:rFonts w:ascii="Avenir Next Regular" w:hAnsi="Avenir Next Regular"/>
                <w:shd w:val="nil" w:color="auto" w:fill="auto"/>
                <w:rtl w:val="0"/>
                <w:lang w:val="en-US"/>
              </w:rPr>
              <w:t>The entire message and model the gospel has been on full display for Timothy in Paul</w:t>
            </w:r>
            <w:r>
              <w:rPr>
                <w:rFonts w:ascii="Avenir Next Regular" w:hAnsi="Avenir Next Regular" w:hint="default"/>
                <w:shd w:val="nil" w:color="auto" w:fill="auto"/>
                <w:rtl w:val="0"/>
                <w:lang w:val="en-US"/>
              </w:rPr>
              <w:t xml:space="preserve">… </w:t>
            </w:r>
            <w:r>
              <w:rPr>
                <w:rFonts w:ascii="Avenir Next Regular" w:hAnsi="Avenir Next Regular"/>
                <w:shd w:val="nil" w:color="auto" w:fill="auto"/>
                <w:rtl w:val="0"/>
                <w:lang w:val="en-US"/>
              </w:rPr>
              <w:t xml:space="preserve">so everything he has ever head Paul say is to be given to reliable and competent people, so they will pass it on to others who continue to pass it on. </w:t>
            </w:r>
          </w:p>
          <w:p>
            <w:pPr>
              <w:pStyle w:val="Body"/>
              <w:numPr>
                <w:ilvl w:val="1"/>
                <w:numId w:val="2"/>
              </w:numPr>
              <w:rPr>
                <w:rFonts w:ascii="Avenir Next Regular" w:hAnsi="Avenir Next Regular"/>
                <w:lang w:val="en-US"/>
              </w:rPr>
            </w:pPr>
            <w:r>
              <w:rPr>
                <w:rFonts w:ascii="Avenir Next Regular" w:hAnsi="Avenir Next Regular"/>
                <w:shd w:val="nil" w:color="auto" w:fill="auto"/>
                <w:rtl w:val="0"/>
                <w:lang w:val="en-US"/>
              </w:rPr>
              <w:t>He then gives 4 examples of people who work for a reward.</w:t>
            </w:r>
          </w:p>
          <w:p>
            <w:pPr>
              <w:pStyle w:val="Body"/>
              <w:numPr>
                <w:ilvl w:val="1"/>
                <w:numId w:val="3"/>
              </w:numPr>
              <w:rPr>
                <w:rFonts w:ascii="Avenir Next Regular" w:hAnsi="Avenir Next Regular"/>
                <w:lang w:val="en-US"/>
              </w:rPr>
            </w:pPr>
            <w:r>
              <w:rPr>
                <w:rFonts w:ascii="Avenir Next Regular" w:hAnsi="Avenir Next Regular"/>
                <w:shd w:val="nil" w:color="auto" w:fill="auto"/>
                <w:rtl w:val="0"/>
                <w:lang w:val="en-US"/>
              </w:rPr>
              <w:t>Teacher- message is passed on to multiply believers</w:t>
            </w:r>
          </w:p>
          <w:p>
            <w:pPr>
              <w:pStyle w:val="Body"/>
              <w:numPr>
                <w:ilvl w:val="1"/>
                <w:numId w:val="3"/>
              </w:numPr>
              <w:rPr>
                <w:rFonts w:ascii="Avenir Next Regular" w:hAnsi="Avenir Next Regular"/>
                <w:lang w:val="en-US"/>
              </w:rPr>
            </w:pPr>
            <w:r>
              <w:rPr>
                <w:rFonts w:ascii="Avenir Next Regular" w:hAnsi="Avenir Next Regular"/>
                <w:shd w:val="nil" w:color="auto" w:fill="auto"/>
                <w:rtl w:val="0"/>
                <w:lang w:val="en-US"/>
              </w:rPr>
              <w:t>Soldier- give yourself fully to the mission so you can fully enjoy the victory</w:t>
            </w:r>
          </w:p>
          <w:p>
            <w:pPr>
              <w:pStyle w:val="Body"/>
              <w:numPr>
                <w:ilvl w:val="1"/>
                <w:numId w:val="3"/>
              </w:numPr>
              <w:rPr>
                <w:rFonts w:ascii="Avenir Next Regular" w:hAnsi="Avenir Next Regular"/>
                <w:lang w:val="en-US"/>
              </w:rPr>
            </w:pPr>
            <w:r>
              <w:rPr>
                <w:rFonts w:ascii="Avenir Next Regular" w:hAnsi="Avenir Next Regular"/>
                <w:shd w:val="nil" w:color="auto" w:fill="auto"/>
                <w:rtl w:val="0"/>
                <w:lang w:val="en-US"/>
              </w:rPr>
              <w:t>Athlete- put in the work in preparation so you can enjoy the reward</w:t>
            </w:r>
          </w:p>
          <w:p>
            <w:pPr>
              <w:pStyle w:val="Body"/>
              <w:numPr>
                <w:ilvl w:val="1"/>
                <w:numId w:val="3"/>
              </w:numPr>
              <w:rPr>
                <w:rFonts w:ascii="Avenir Next Regular" w:hAnsi="Avenir Next Regular"/>
                <w:lang w:val="en-US"/>
              </w:rPr>
            </w:pPr>
            <w:r>
              <w:rPr>
                <w:rFonts w:ascii="Avenir Next Regular" w:hAnsi="Avenir Next Regular"/>
                <w:shd w:val="nil" w:color="auto" w:fill="auto"/>
                <w:rtl w:val="0"/>
                <w:lang w:val="en-US"/>
              </w:rPr>
              <w:t>Farmer- work the soil so you can reap a harvest</w:t>
            </w:r>
          </w:p>
          <w:p>
            <w:pPr>
              <w:pStyle w:val="Body"/>
              <w:numPr>
                <w:ilvl w:val="0"/>
                <w:numId w:val="1"/>
              </w:numPr>
              <w:rPr>
                <w:rFonts w:ascii="Avenir Next Regular" w:hAnsi="Avenir Next Regular"/>
                <w:lang w:val="en-US"/>
              </w:rPr>
            </w:pPr>
            <w:r>
              <w:rPr>
                <w:rFonts w:ascii="Avenir Next Regular" w:hAnsi="Avenir Next Regular"/>
                <w:b w:val="1"/>
                <w:bCs w:val="1"/>
                <w:rtl w:val="0"/>
                <w:lang w:val="en-US"/>
              </w:rPr>
              <w:t xml:space="preserve">Go all-in to a Savior who has gone all-in for you. </w:t>
            </w:r>
            <w:r>
              <w:rPr>
                <w:rFonts w:ascii="Avenir Next Regular" w:hAnsi="Avenir Next Regular"/>
                <w:shd w:val="nil" w:color="auto" w:fill="auto"/>
                <w:rtl w:val="0"/>
                <w:lang w:val="en-US"/>
              </w:rPr>
              <w:t>(2 Tim 2:8-13)</w:t>
            </w:r>
          </w:p>
          <w:p>
            <w:pPr>
              <w:pStyle w:val="Body"/>
              <w:numPr>
                <w:ilvl w:val="1"/>
                <w:numId w:val="2"/>
              </w:numPr>
              <w:rPr>
                <w:rFonts w:ascii="Avenir Next Regular" w:hAnsi="Avenir Next Regular"/>
                <w:lang w:val="en-US"/>
              </w:rPr>
            </w:pPr>
            <w:r>
              <w:rPr>
                <w:rFonts w:ascii="Avenir Next Regular" w:hAnsi="Avenir Next Regular"/>
                <w:shd w:val="nil" w:color="auto" w:fill="auto"/>
                <w:rtl w:val="0"/>
                <w:lang w:val="en-US"/>
              </w:rPr>
              <w:t>Paul gives proverbial sayings to help Timothy grasp the complete devotion we give to Christ because of what He has given to us!</w:t>
            </w:r>
          </w:p>
        </w:tc>
      </w:tr>
      <w:tr>
        <w:tblPrEx>
          <w:shd w:val="clear" w:color="auto" w:fill="cdd4e9"/>
        </w:tblPrEx>
        <w:trPr>
          <w:trHeight w:val="1387" w:hRule="atLeast"/>
        </w:trPr>
        <w:tc>
          <w:tcPr>
            <w:tcW w:type="dxa" w:w="18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hd w:val="nil" w:color="auto" w:fill="auto"/>
                <w:rtl w:val="0"/>
                <w:lang w:val="en-US"/>
              </w:rPr>
              <w:t>GOSPEL</w:t>
            </w:r>
          </w:p>
        </w:tc>
        <w:tc>
          <w:tcPr>
            <w:tcW w:type="dxa" w:w="8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hd w:val="nil" w:color="auto" w:fill="auto"/>
                <w:rtl w:val="0"/>
                <w:lang w:val="en-US"/>
              </w:rPr>
              <w:t>2 Timothy 2:11- would you die to your life to live into eternal life? Not as a emotional response to a season, but as an enduring trust into eternity?</w:t>
            </w:r>
          </w:p>
        </w:tc>
      </w:tr>
      <w:tr>
        <w:tblPrEx>
          <w:shd w:val="clear" w:color="auto" w:fill="cdd4e9"/>
        </w:tblPrEx>
        <w:trPr>
          <w:trHeight w:val="1295" w:hRule="atLeast"/>
        </w:trPr>
        <w:tc>
          <w:tcPr>
            <w:tcW w:type="dxa" w:w="185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hd w:val="nil" w:color="auto" w:fill="auto"/>
                <w:rtl w:val="0"/>
                <w:lang w:val="en-US"/>
              </w:rPr>
              <w:t>NEXT</w:t>
            </w:r>
            <w:r>
              <w:rPr>
                <w:rFonts w:ascii="Avenir Next Regular" w:hAnsi="Avenir Next Regular"/>
                <w:shd w:val="nil" w:color="auto" w:fill="auto"/>
                <w:rtl w:val="0"/>
                <w:lang w:val="en-US"/>
              </w:rPr>
              <w:t>STEPS</w:t>
            </w:r>
          </w:p>
        </w:tc>
        <w:tc>
          <w:tcPr>
            <w:tcW w:type="dxa" w:w="8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rtl w:val="0"/>
                <w:lang w:val="en-US"/>
              </w:rPr>
              <w:t>Begin</w:t>
            </w:r>
            <w:r>
              <w:rPr>
                <w:rFonts w:ascii="Avenir Next Regular" w:hAnsi="Avenir Next Regular"/>
                <w:shd w:val="nil" w:color="auto" w:fill="auto"/>
                <w:rtl w:val="0"/>
                <w:lang w:val="en-US"/>
              </w:rPr>
              <w:t>- give your life to Christ, celebrate it in baptism</w:t>
            </w:r>
            <w:r>
              <w:rPr>
                <w:rFonts w:ascii="Avenir Next Regular" w:hAnsi="Avenir Next Regular"/>
                <w:shd w:val="nil" w:color="auto" w:fill="auto"/>
                <w:rtl w:val="0"/>
                <w:lang w:val="en-US"/>
              </w:rPr>
              <w:t xml:space="preserve"> | </w:t>
            </w:r>
            <w:r>
              <w:rPr>
                <w:rFonts w:ascii="Avenir Next Regular" w:hAnsi="Avenir Next Regular"/>
                <w:b w:val="1"/>
                <w:bCs w:val="1"/>
                <w:rtl w:val="0"/>
                <w:lang w:val="en-US"/>
              </w:rPr>
              <w:t>Connect</w:t>
            </w:r>
            <w:r>
              <w:rPr>
                <w:rFonts w:ascii="Avenir Next Regular" w:hAnsi="Avenir Next Regular"/>
                <w:shd w:val="nil" w:color="auto" w:fill="auto"/>
                <w:rtl w:val="0"/>
                <w:lang w:val="en-US"/>
              </w:rPr>
              <w:t>- need people to speak into you the way Paul spoke into Timothy</w:t>
            </w:r>
            <w:r>
              <w:rPr>
                <w:rFonts w:ascii="Avenir Next Regular" w:hAnsi="Avenir Next Regular"/>
                <w:shd w:val="nil" w:color="auto" w:fill="auto"/>
                <w:rtl w:val="0"/>
                <w:lang w:val="en-US"/>
              </w:rPr>
              <w:t xml:space="preserve"> | </w:t>
            </w:r>
            <w:r>
              <w:rPr>
                <w:rFonts w:ascii="Avenir Next Regular" w:hAnsi="Avenir Next Regular"/>
                <w:b w:val="1"/>
                <w:bCs w:val="1"/>
                <w:rtl w:val="0"/>
                <w:lang w:val="en-US"/>
              </w:rPr>
              <w:t>Engage</w:t>
            </w:r>
            <w:r>
              <w:rPr>
                <w:rFonts w:ascii="Avenir Next Regular" w:hAnsi="Avenir Next Regular"/>
                <w:shd w:val="nil" w:color="auto" w:fill="auto"/>
                <w:rtl w:val="0"/>
                <w:lang w:val="en-US"/>
              </w:rPr>
              <w:t>- serve God</w:t>
            </w:r>
            <w:r>
              <w:rPr>
                <w:rFonts w:ascii="Avenir Next Regular" w:hAnsi="Avenir Next Regular" w:hint="default"/>
                <w:shd w:val="nil" w:color="auto" w:fill="auto"/>
                <w:rtl w:val="0"/>
                <w:lang w:val="en-US"/>
              </w:rPr>
              <w:t>’</w:t>
            </w:r>
            <w:r>
              <w:rPr>
                <w:rFonts w:ascii="Avenir Next Regular" w:hAnsi="Avenir Next Regular"/>
                <w:shd w:val="nil" w:color="auto" w:fill="auto"/>
                <w:rtl w:val="0"/>
                <w:lang w:val="en-US"/>
              </w:rPr>
              <w:t>s people to encourage them in their walk</w:t>
            </w:r>
            <w:r>
              <w:rPr>
                <w:rFonts w:ascii="Avenir Next Regular" w:hAnsi="Avenir Next Regular"/>
                <w:shd w:val="nil" w:color="auto" w:fill="auto"/>
                <w:rtl w:val="0"/>
                <w:lang w:val="en-US"/>
              </w:rPr>
              <w:t xml:space="preserve"> | </w:t>
            </w:r>
            <w:r>
              <w:rPr>
                <w:rFonts w:ascii="Avenir Next Regular" w:hAnsi="Avenir Next Regular"/>
                <w:b w:val="1"/>
                <w:bCs w:val="1"/>
                <w:rtl w:val="0"/>
                <w:lang w:val="en-US"/>
              </w:rPr>
              <w:t>Disciple</w:t>
            </w:r>
            <w:r>
              <w:rPr>
                <w:rFonts w:ascii="Avenir Next Regular" w:hAnsi="Avenir Next Regular"/>
                <w:shd w:val="nil" w:color="auto" w:fill="auto"/>
                <w:rtl w:val="0"/>
                <w:lang w:val="en-US"/>
              </w:rPr>
              <w:t>- entrust into others to give away to others.</w:t>
            </w:r>
          </w:p>
        </w:tc>
      </w:tr>
    </w:tbl>
    <w:p>
      <w:pPr>
        <w:pStyle w:val="Body"/>
        <w:widowControl w:val="0"/>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