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7D25E6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7D25E6" w:rsidRDefault="00E20F18">
            <w:pPr>
              <w:rPr>
                <w:rFonts w:ascii="Arial" w:hAnsi="Arial" w:cs="Arial"/>
                <w:b/>
                <w:bCs/>
              </w:rPr>
            </w:pPr>
            <w:r w:rsidRPr="007D25E6">
              <w:rPr>
                <w:rFonts w:ascii="Arial" w:hAnsi="Arial" w:cs="Arial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49BCDFEA" w:rsidR="00E20F18" w:rsidRPr="007D25E6" w:rsidRDefault="007C5030">
            <w:pPr>
              <w:rPr>
                <w:rFonts w:ascii="Arial" w:hAnsi="Arial" w:cs="Arial"/>
              </w:rPr>
            </w:pPr>
            <w:r w:rsidRPr="007D25E6">
              <w:rPr>
                <w:rFonts w:ascii="Arial" w:hAnsi="Arial" w:cs="Arial"/>
              </w:rPr>
              <w:t>2 TIMOTHY</w:t>
            </w:r>
          </w:p>
        </w:tc>
      </w:tr>
      <w:tr w:rsidR="00E20F18" w:rsidRPr="007D25E6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7D25E6" w:rsidRDefault="00E20F18">
            <w:pPr>
              <w:rPr>
                <w:rFonts w:ascii="Arial" w:hAnsi="Arial" w:cs="Arial"/>
                <w:b/>
                <w:bCs/>
              </w:rPr>
            </w:pPr>
            <w:r w:rsidRPr="007D25E6">
              <w:rPr>
                <w:rFonts w:ascii="Arial" w:hAnsi="Arial" w:cs="Arial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7FCAFF8A" w:rsidR="00E20F18" w:rsidRPr="007D25E6" w:rsidRDefault="007C5030">
            <w:pPr>
              <w:rPr>
                <w:rFonts w:ascii="Arial" w:hAnsi="Arial" w:cs="Arial"/>
              </w:rPr>
            </w:pPr>
            <w:r w:rsidRPr="007D25E6">
              <w:rPr>
                <w:rFonts w:ascii="Arial" w:hAnsi="Arial" w:cs="Arial"/>
              </w:rPr>
              <w:t xml:space="preserve">2 Timothy </w:t>
            </w:r>
            <w:r w:rsidR="001772B0">
              <w:rPr>
                <w:rFonts w:ascii="Arial" w:hAnsi="Arial" w:cs="Arial"/>
              </w:rPr>
              <w:t>3:9-17</w:t>
            </w:r>
          </w:p>
        </w:tc>
      </w:tr>
      <w:tr w:rsidR="00E20F18" w:rsidRPr="007D25E6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7D25E6" w:rsidRDefault="00150000">
            <w:pPr>
              <w:rPr>
                <w:rFonts w:ascii="Arial" w:hAnsi="Arial" w:cs="Arial"/>
                <w:b/>
                <w:bCs/>
              </w:rPr>
            </w:pPr>
            <w:r w:rsidRPr="007D25E6">
              <w:rPr>
                <w:rFonts w:ascii="Arial" w:hAnsi="Arial" w:cs="Arial"/>
                <w:b/>
                <w:bCs/>
              </w:rPr>
              <w:t>TITLE/</w:t>
            </w:r>
            <w:r w:rsidR="00E20F18" w:rsidRPr="007D25E6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5A7DAE4A" w14:textId="48D6A97E" w:rsidR="007D25E6" w:rsidRPr="007D25E6" w:rsidRDefault="00177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Endure</w:t>
            </w:r>
          </w:p>
        </w:tc>
      </w:tr>
      <w:tr w:rsidR="00E20F18" w:rsidRPr="007D25E6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7D25E6" w:rsidRDefault="00E20F18">
            <w:pPr>
              <w:rPr>
                <w:rFonts w:ascii="Arial" w:hAnsi="Arial" w:cs="Arial"/>
                <w:b/>
                <w:bCs/>
              </w:rPr>
            </w:pPr>
            <w:r w:rsidRPr="007D25E6">
              <w:rPr>
                <w:rFonts w:ascii="Arial" w:hAnsi="Arial" w:cs="Arial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427C3486" w14:textId="475E4AC2" w:rsidR="00E20F18" w:rsidRPr="007D25E6" w:rsidRDefault="001772B0" w:rsidP="00177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of us will have moments that we will need to endure. </w:t>
            </w:r>
            <w:r>
              <w:t>Today we will discuss how to endure in such a way that you finish the journey well.</w:t>
            </w:r>
          </w:p>
        </w:tc>
      </w:tr>
      <w:tr w:rsidR="00E20F18" w:rsidRPr="007D25E6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7D25E6" w:rsidRDefault="00E20F18">
            <w:pPr>
              <w:rPr>
                <w:rFonts w:ascii="Arial" w:hAnsi="Arial" w:cs="Arial"/>
                <w:b/>
                <w:bCs/>
              </w:rPr>
            </w:pPr>
            <w:r w:rsidRPr="007D25E6">
              <w:rPr>
                <w:rFonts w:ascii="Arial" w:hAnsi="Arial" w:cs="Arial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204ACDB8" w14:textId="27BF7323" w:rsidR="007D25E6" w:rsidRPr="007D25E6" w:rsidRDefault="001772B0" w:rsidP="00AF4C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Three Keys to Endurance</w:t>
            </w:r>
            <w:r w:rsidR="007D25E6" w:rsidRPr="007D25E6">
              <w:rPr>
                <w:rFonts w:ascii="Arial" w:hAnsi="Arial" w:cs="Arial"/>
                <w:b/>
                <w:bCs/>
              </w:rPr>
              <w:t>:</w:t>
            </w:r>
          </w:p>
          <w:p w14:paraId="7E45EF83" w14:textId="77777777" w:rsidR="007D25E6" w:rsidRPr="007D25E6" w:rsidRDefault="007D25E6" w:rsidP="00AF4C9F">
            <w:pPr>
              <w:rPr>
                <w:rFonts w:ascii="Arial" w:hAnsi="Arial" w:cs="Arial"/>
                <w:b/>
                <w:bCs/>
              </w:rPr>
            </w:pPr>
          </w:p>
          <w:p w14:paraId="020CA9C8" w14:textId="21930649" w:rsidR="007D25E6" w:rsidRPr="00677D92" w:rsidRDefault="001772B0" w:rsidP="00677D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Follow godly examples</w:t>
            </w:r>
            <w:r w:rsidR="006B6767" w:rsidRPr="00677D92">
              <w:rPr>
                <w:rFonts w:ascii="Arial" w:hAnsi="Arial" w:cs="Arial"/>
                <w:b/>
                <w:bCs/>
              </w:rPr>
              <w:t xml:space="preserve"> </w:t>
            </w:r>
            <w:r w:rsidR="0027009C" w:rsidRPr="00677D92">
              <w:rPr>
                <w:b/>
                <w:bCs/>
              </w:rPr>
              <w:t xml:space="preserve">(v. </w:t>
            </w:r>
            <w:r>
              <w:rPr>
                <w:b/>
                <w:bCs/>
              </w:rPr>
              <w:t>10-11</w:t>
            </w:r>
            <w:r w:rsidR="0027009C" w:rsidRPr="00677D92">
              <w:rPr>
                <w:b/>
                <w:bCs/>
              </w:rPr>
              <w:t>)</w:t>
            </w:r>
          </w:p>
          <w:p w14:paraId="1F3ACA35" w14:textId="77777777" w:rsidR="001772B0" w:rsidRPr="001772B0" w:rsidRDefault="001772B0" w:rsidP="001772B0">
            <w:pPr>
              <w:rPr>
                <w:i/>
                <w:iCs/>
                <w:color w:val="0432FF"/>
              </w:rPr>
            </w:pP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432FF"/>
                <w:vertAlign w:val="superscript"/>
              </w:rPr>
              <w:t>10 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You, however, have followed my teaching, my conduct, my aim in life, my faith, my patience, my love, my steadfastness,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  <w:shd w:val="clear" w:color="auto" w:fill="FFFFFF"/>
              </w:rPr>
              <w:t> </w:t>
            </w: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432FF"/>
                <w:vertAlign w:val="superscript"/>
              </w:rPr>
              <w:t>11 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my persecutions and sufferings that happened to me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at Antioch,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at Iconium, and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at Lystra—which persecutions I endured; yet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from them all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the Lord rescued me.</w:t>
            </w:r>
          </w:p>
          <w:p w14:paraId="19EC7B4D" w14:textId="1232C472" w:rsidR="007D25E6" w:rsidRDefault="007D25E6" w:rsidP="007D25E6">
            <w:pPr>
              <w:rPr>
                <w:rStyle w:val="text"/>
                <w:rFonts w:ascii="Arial" w:hAnsi="Arial" w:cs="Arial"/>
                <w:i/>
                <w:iCs/>
                <w:color w:val="0432FF"/>
              </w:rPr>
            </w:pPr>
          </w:p>
          <w:p w14:paraId="40A710AC" w14:textId="554CB2BA" w:rsidR="001772B0" w:rsidRPr="001772B0" w:rsidRDefault="001772B0" w:rsidP="007D25E6">
            <w:pP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</w:pPr>
            <w:r w:rsidRPr="001772B0">
              <w:rPr>
                <w:rStyle w:val="text"/>
                <w:b/>
                <w:bCs/>
                <w:color w:val="000000" w:themeColor="text1"/>
              </w:rPr>
              <w:t>1 Corinthians 11:1</w:t>
            </w:r>
            <w:r>
              <w:rPr>
                <w:rStyle w:val="text"/>
                <w:b/>
                <w:bCs/>
                <w:color w:val="000000" w:themeColor="text1"/>
              </w:rPr>
              <w:t xml:space="preserve"> - </w:t>
            </w:r>
          </w:p>
          <w:p w14:paraId="726145AD" w14:textId="77777777" w:rsidR="0027009C" w:rsidRDefault="0027009C" w:rsidP="0027009C">
            <w:pPr>
              <w:rPr>
                <w:rStyle w:val="text"/>
                <w:rFonts w:ascii="Arial" w:hAnsi="Arial" w:cs="Arial"/>
                <w:color w:val="000000" w:themeColor="text1"/>
              </w:rPr>
            </w:pPr>
          </w:p>
          <w:p w14:paraId="7C55ED4C" w14:textId="06255595" w:rsidR="0027009C" w:rsidRPr="00677D92" w:rsidRDefault="001772B0" w:rsidP="00677D92">
            <w:pPr>
              <w:pStyle w:val="ListParagraph"/>
              <w:numPr>
                <w:ilvl w:val="0"/>
                <w:numId w:val="2"/>
              </w:numP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  <w:t>Expect to experience persecution</w:t>
            </w:r>
            <w:r w:rsidR="006B6767" w:rsidRPr="00677D92"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  <w:t>.</w:t>
            </w:r>
            <w: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  <w:t xml:space="preserve"> (v. 12)</w:t>
            </w:r>
          </w:p>
          <w:p w14:paraId="567DA3D1" w14:textId="77777777" w:rsidR="0027009C" w:rsidRPr="0027009C" w:rsidRDefault="0027009C" w:rsidP="0027009C">
            <w:pP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4D907E8E" w14:textId="77777777" w:rsidR="001772B0" w:rsidRPr="001772B0" w:rsidRDefault="001772B0" w:rsidP="001772B0">
            <w:pPr>
              <w:rPr>
                <w:color w:val="0432FF"/>
              </w:rPr>
            </w:pPr>
            <w:r w:rsidRPr="001772B0">
              <w:rPr>
                <w:rStyle w:val="text"/>
                <w:rFonts w:ascii="Segoe UI" w:hAnsi="Segoe UI" w:cs="Segoe UI"/>
                <w:b/>
                <w:bCs/>
                <w:color w:val="0432FF"/>
                <w:vertAlign w:val="superscript"/>
              </w:rPr>
              <w:t>12 </w:t>
            </w:r>
            <w:r w:rsidRPr="001772B0">
              <w:rPr>
                <w:rStyle w:val="text"/>
                <w:rFonts w:ascii="Segoe UI" w:hAnsi="Segoe UI" w:cs="Segoe UI"/>
                <w:color w:val="0432FF"/>
              </w:rPr>
              <w:t>Indeed, all who desire to</w:t>
            </w:r>
            <w:r w:rsidRPr="001772B0">
              <w:rPr>
                <w:rStyle w:val="apple-converted-space"/>
                <w:rFonts w:ascii="Segoe UI" w:hAnsi="Segoe UI" w:cs="Segoe UI"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color w:val="0432FF"/>
              </w:rPr>
              <w:t>live a godly life in Christ Jesus</w:t>
            </w:r>
            <w:r w:rsidRPr="001772B0">
              <w:rPr>
                <w:rStyle w:val="apple-converted-space"/>
                <w:rFonts w:ascii="Segoe UI" w:hAnsi="Segoe UI" w:cs="Segoe UI"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color w:val="0432FF"/>
              </w:rPr>
              <w:t>will be persecuted,</w:t>
            </w:r>
            <w:r w:rsidRPr="001772B0">
              <w:rPr>
                <w:rStyle w:val="apple-converted-space"/>
                <w:rFonts w:ascii="Segoe UI" w:hAnsi="Segoe UI" w:cs="Segoe UI"/>
                <w:color w:val="0432FF"/>
                <w:shd w:val="clear" w:color="auto" w:fill="FFFFFF"/>
              </w:rPr>
              <w:t> </w:t>
            </w:r>
          </w:p>
          <w:p w14:paraId="0501C35C" w14:textId="6D53F68B" w:rsidR="00677D92" w:rsidRDefault="00677D92" w:rsidP="0027009C">
            <w:pPr>
              <w:rPr>
                <w:rStyle w:val="text"/>
                <w:rFonts w:ascii="Arial" w:hAnsi="Arial" w:cs="Arial"/>
                <w:color w:val="000000" w:themeColor="text1"/>
              </w:rPr>
            </w:pPr>
          </w:p>
          <w:p w14:paraId="49261BEC" w14:textId="06FE4959" w:rsidR="001772B0" w:rsidRPr="001772B0" w:rsidRDefault="001772B0" w:rsidP="0027009C">
            <w:pPr>
              <w:rPr>
                <w:rStyle w:val="text"/>
                <w:b/>
                <w:bCs/>
                <w:color w:val="000000" w:themeColor="text1"/>
              </w:rPr>
            </w:pPr>
            <w:r w:rsidRPr="001772B0">
              <w:rPr>
                <w:rStyle w:val="text"/>
                <w:b/>
                <w:bCs/>
                <w:color w:val="000000" w:themeColor="text1"/>
              </w:rPr>
              <w:t>1 Corinthians 16:13</w:t>
            </w:r>
            <w:r>
              <w:rPr>
                <w:rStyle w:val="text"/>
                <w:b/>
                <w:bCs/>
                <w:color w:val="000000" w:themeColor="text1"/>
              </w:rPr>
              <w:t xml:space="preserve"> - </w:t>
            </w:r>
          </w:p>
          <w:p w14:paraId="77BC7520" w14:textId="1D051D80" w:rsidR="00677D92" w:rsidRDefault="00677D92" w:rsidP="0027009C">
            <w:pPr>
              <w:rPr>
                <w:rStyle w:val="text"/>
                <w:rFonts w:ascii="Arial" w:hAnsi="Arial" w:cs="Arial"/>
                <w:color w:val="000000" w:themeColor="text1"/>
              </w:rPr>
            </w:pPr>
          </w:p>
          <w:p w14:paraId="68496FEB" w14:textId="2840C30E" w:rsidR="00677D92" w:rsidRDefault="001772B0" w:rsidP="00677D92">
            <w:pPr>
              <w:pStyle w:val="ListParagraph"/>
              <w:numPr>
                <w:ilvl w:val="0"/>
                <w:numId w:val="2"/>
              </w:numP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  <w:t>Make sure you are convinced of what you believe and have been taught</w:t>
            </w:r>
            <w:r w:rsidR="006B6767"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  <w:t>.</w:t>
            </w:r>
            <w: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  <w:t xml:space="preserve"> (v. 13-15) </w:t>
            </w:r>
          </w:p>
          <w:p w14:paraId="19426825" w14:textId="08856A99" w:rsidR="001772B0" w:rsidRDefault="001772B0" w:rsidP="001772B0">
            <w:pP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6190731E" w14:textId="77777777" w:rsidR="001772B0" w:rsidRPr="001772B0" w:rsidRDefault="001772B0" w:rsidP="001772B0">
            <w:pPr>
              <w:rPr>
                <w:i/>
                <w:iCs/>
                <w:color w:val="0432FF"/>
              </w:rPr>
            </w:pP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432FF"/>
                <w:vertAlign w:val="superscript"/>
              </w:rPr>
              <w:t>13 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while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evil people and impostors will go on from bad to worse, deceiving and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being deceived.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  <w:shd w:val="clear" w:color="auto" w:fill="FFFFFF"/>
              </w:rPr>
              <w:t> </w:t>
            </w: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432FF"/>
                <w:vertAlign w:val="superscript"/>
              </w:rPr>
              <w:t>14 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But as for you,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continue in what you have learned and have firmly believed, knowing from whom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  <w:sz w:val="15"/>
                <w:szCs w:val="15"/>
                <w:vertAlign w:val="superscript"/>
              </w:rPr>
              <w:t>[</w:t>
            </w:r>
            <w:hyperlink r:id="rId6" w:anchor="fen-ESV-29851a" w:tooltip="See footnote a" w:history="1">
              <w:r w:rsidRPr="001772B0">
                <w:rPr>
                  <w:rStyle w:val="Hyperlink"/>
                  <w:rFonts w:ascii="Segoe UI" w:hAnsi="Segoe UI" w:cs="Segoe UI"/>
                  <w:i/>
                  <w:iCs/>
                  <w:color w:val="0432FF"/>
                  <w:sz w:val="15"/>
                  <w:szCs w:val="15"/>
                  <w:vertAlign w:val="superscript"/>
                </w:rPr>
                <w:t>a</w:t>
              </w:r>
            </w:hyperlink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  <w:sz w:val="15"/>
                <w:szCs w:val="15"/>
                <w:vertAlign w:val="superscript"/>
              </w:rPr>
              <w:t>]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you learned it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  <w:shd w:val="clear" w:color="auto" w:fill="FFFFFF"/>
              </w:rPr>
              <w:t> </w:t>
            </w: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432FF"/>
                <w:vertAlign w:val="superscript"/>
              </w:rPr>
              <w:t>15 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and how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from childhood you have been acquainted with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the sacred writings,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which are able to make you wise for salvation through faith in Christ Jesus.</w:t>
            </w:r>
          </w:p>
          <w:p w14:paraId="0157126E" w14:textId="67FB162A" w:rsidR="001772B0" w:rsidRDefault="001772B0" w:rsidP="001772B0">
            <w:pP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268E275F" w14:textId="7B1C92A5" w:rsidR="001772B0" w:rsidRPr="001772B0" w:rsidRDefault="001772B0" w:rsidP="001772B0">
            <w:pPr>
              <w:rPr>
                <w:rStyle w:val="text"/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Style w:val="text"/>
                <w:b/>
                <w:bCs/>
                <w:color w:val="000000" w:themeColor="text1"/>
              </w:rPr>
              <w:t xml:space="preserve">2 Timothy 1:12 - </w:t>
            </w:r>
          </w:p>
          <w:p w14:paraId="28989E81" w14:textId="62703778" w:rsidR="00677D92" w:rsidRDefault="001772B0" w:rsidP="006B6767">
            <w:pPr>
              <w:pStyle w:val="NormalWeb"/>
              <w:numPr>
                <w:ilvl w:val="0"/>
                <w:numId w:val="2"/>
              </w:numPr>
              <w:rPr>
                <w:rStyle w:val="text"/>
                <w:rFonts w:ascii="Arial" w:hAnsi="Arial" w:cs="Arial"/>
                <w:b/>
                <w:bCs/>
              </w:rPr>
            </w:pPr>
            <w:r>
              <w:rPr>
                <w:rStyle w:val="text"/>
                <w:rFonts w:ascii="Arial" w:hAnsi="Arial" w:cs="Arial"/>
                <w:b/>
                <w:bCs/>
              </w:rPr>
              <w:t>Place a higher priority on the word of God before the need to endure</w:t>
            </w:r>
            <w:r w:rsidR="006B6767">
              <w:rPr>
                <w:rStyle w:val="text"/>
                <w:rFonts w:ascii="Arial" w:hAnsi="Arial" w:cs="Arial"/>
                <w:b/>
                <w:bCs/>
              </w:rPr>
              <w:t>.</w:t>
            </w:r>
            <w:r>
              <w:rPr>
                <w:rStyle w:val="text"/>
                <w:rFonts w:ascii="Arial" w:hAnsi="Arial" w:cs="Arial"/>
                <w:b/>
                <w:bCs/>
              </w:rPr>
              <w:t xml:space="preserve"> (v. 16-17)</w:t>
            </w:r>
          </w:p>
          <w:p w14:paraId="405EB99D" w14:textId="64507FD2" w:rsidR="001772B0" w:rsidRDefault="001772B0" w:rsidP="001772B0">
            <w:pPr>
              <w:rPr>
                <w:rStyle w:val="text"/>
                <w:rFonts w:ascii="Segoe UI" w:hAnsi="Segoe UI" w:cs="Segoe UI"/>
                <w:i/>
                <w:iCs/>
                <w:color w:val="0432FF"/>
              </w:rPr>
            </w:pP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432FF"/>
                <w:vertAlign w:val="superscript"/>
              </w:rPr>
              <w:t>16 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All Scripture is breathed out by God and profitable for teaching, for reproof, for correction, and for training in righteousness,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  <w:shd w:val="clear" w:color="auto" w:fill="FFFFFF"/>
              </w:rPr>
              <w:t> </w:t>
            </w: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432FF"/>
                <w:vertAlign w:val="superscript"/>
              </w:rPr>
              <w:t>17 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that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the man of God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  <w:sz w:val="15"/>
                <w:szCs w:val="15"/>
                <w:vertAlign w:val="superscript"/>
              </w:rPr>
              <w:t>[</w:t>
            </w:r>
            <w:hyperlink r:id="rId7" w:anchor="fen-ESV-29854b" w:tooltip="See footnote b" w:history="1">
              <w:r w:rsidRPr="001772B0">
                <w:rPr>
                  <w:rStyle w:val="Hyperlink"/>
                  <w:rFonts w:ascii="Segoe UI" w:hAnsi="Segoe UI" w:cs="Segoe UI"/>
                  <w:i/>
                  <w:iCs/>
                  <w:color w:val="0432FF"/>
                  <w:sz w:val="15"/>
                  <w:szCs w:val="15"/>
                  <w:vertAlign w:val="superscript"/>
                </w:rPr>
                <w:t>b</w:t>
              </w:r>
            </w:hyperlink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  <w:sz w:val="15"/>
                <w:szCs w:val="15"/>
                <w:vertAlign w:val="superscript"/>
              </w:rPr>
              <w:t>]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may be complete,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equipped</w:t>
            </w:r>
            <w:r w:rsidRPr="001772B0">
              <w:rPr>
                <w:rStyle w:val="apple-converted-space"/>
                <w:rFonts w:ascii="Segoe UI" w:hAnsi="Segoe UI" w:cs="Segoe UI"/>
                <w:i/>
                <w:iCs/>
                <w:color w:val="0432FF"/>
              </w:rPr>
              <w:t> </w:t>
            </w:r>
            <w:r w:rsidRPr="001772B0">
              <w:rPr>
                <w:rStyle w:val="text"/>
                <w:rFonts w:ascii="Segoe UI" w:hAnsi="Segoe UI" w:cs="Segoe UI"/>
                <w:i/>
                <w:iCs/>
                <w:color w:val="0432FF"/>
              </w:rPr>
              <w:t>for every good work.</w:t>
            </w:r>
          </w:p>
          <w:p w14:paraId="7F4486BC" w14:textId="7826AA60" w:rsidR="001772B0" w:rsidRDefault="001772B0" w:rsidP="001772B0">
            <w:pPr>
              <w:rPr>
                <w:rStyle w:val="text"/>
                <w:rFonts w:ascii="Segoe UI" w:hAnsi="Segoe UI" w:cs="Segoe UI"/>
                <w:i/>
                <w:iCs/>
                <w:color w:val="0432FF"/>
              </w:rPr>
            </w:pPr>
          </w:p>
          <w:p w14:paraId="629C6C79" w14:textId="6AE8405E" w:rsidR="001772B0" w:rsidRPr="001772B0" w:rsidRDefault="001772B0" w:rsidP="001772B0">
            <w:pPr>
              <w:rPr>
                <w:rFonts w:ascii="Segoe UI" w:hAnsi="Segoe UI" w:cs="Segoe UI"/>
                <w:b/>
                <w:bCs/>
                <w:i/>
                <w:iCs/>
                <w:color w:val="0432FF"/>
              </w:rPr>
            </w:pPr>
            <w:r w:rsidRPr="001772B0">
              <w:rPr>
                <w:rStyle w:val="text"/>
                <w:rFonts w:ascii="Segoe UI" w:hAnsi="Segoe UI" w:cs="Segoe UI"/>
                <w:b/>
                <w:bCs/>
                <w:i/>
                <w:iCs/>
                <w:color w:val="000000" w:themeColor="text1"/>
              </w:rPr>
              <w:t>2 Timothy 2:15 &amp; Psalm 1</w:t>
            </w:r>
          </w:p>
        </w:tc>
      </w:tr>
      <w:tr w:rsidR="005D4ECF" w:rsidRPr="007D25E6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7D25E6" w:rsidRDefault="005D4ECF">
            <w:pPr>
              <w:rPr>
                <w:rFonts w:ascii="Arial" w:hAnsi="Arial" w:cs="Arial"/>
                <w:b/>
                <w:bCs/>
              </w:rPr>
            </w:pPr>
            <w:r w:rsidRPr="007D25E6">
              <w:rPr>
                <w:rFonts w:ascii="Arial" w:hAnsi="Arial" w:cs="Arial"/>
                <w:b/>
                <w:bCs/>
              </w:rPr>
              <w:t>GOSPEL</w:t>
            </w:r>
          </w:p>
        </w:tc>
        <w:tc>
          <w:tcPr>
            <w:tcW w:w="8860" w:type="dxa"/>
          </w:tcPr>
          <w:p w14:paraId="48BCCF93" w14:textId="77777777" w:rsidR="005D4ECF" w:rsidRPr="00CD788D" w:rsidRDefault="005D4ECF">
            <w:pPr>
              <w:rPr>
                <w:rFonts w:ascii="Arial" w:hAnsi="Arial" w:cs="Arial"/>
                <w:b/>
                <w:bCs/>
              </w:rPr>
            </w:pPr>
            <w:r w:rsidRPr="00CD788D">
              <w:rPr>
                <w:rFonts w:ascii="Arial" w:hAnsi="Arial" w:cs="Arial"/>
                <w:b/>
                <w:bCs/>
              </w:rPr>
              <w:t>How does this sermon bring people to the Gospel?</w:t>
            </w:r>
          </w:p>
          <w:p w14:paraId="6C326B61" w14:textId="77777777" w:rsidR="00CD788D" w:rsidRPr="001772B0" w:rsidRDefault="001772B0">
            <w:pPr>
              <w:rPr>
                <w:rFonts w:asciiTheme="minorBidi" w:hAnsiTheme="minorBidi"/>
              </w:rPr>
            </w:pPr>
            <w:r w:rsidRPr="001772B0">
              <w:rPr>
                <w:rFonts w:asciiTheme="minorBidi" w:hAnsiTheme="minorBidi"/>
              </w:rPr>
              <w:t>Jesus is the ultimate example of endurance.</w:t>
            </w:r>
          </w:p>
          <w:p w14:paraId="15AA1EDE" w14:textId="6C6A81AE" w:rsidR="001772B0" w:rsidRPr="001772B0" w:rsidRDefault="001772B0" w:rsidP="001772B0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1772B0">
              <w:rPr>
                <w:rFonts w:asciiTheme="minorBidi" w:hAnsiTheme="minorBidi"/>
              </w:rPr>
              <w:t xml:space="preserve">Gethsemane </w:t>
            </w:r>
            <w:r>
              <w:rPr>
                <w:rFonts w:asciiTheme="minorBidi" w:hAnsiTheme="minorBidi"/>
              </w:rPr>
              <w:t>– endured in prayer</w:t>
            </w:r>
          </w:p>
          <w:p w14:paraId="333B8BBB" w14:textId="3B56C8B1" w:rsidR="001772B0" w:rsidRPr="001772B0" w:rsidRDefault="001772B0" w:rsidP="001772B0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 w:rsidRPr="001772B0">
              <w:rPr>
                <w:rFonts w:asciiTheme="minorBidi" w:hAnsiTheme="minorBidi"/>
              </w:rPr>
              <w:t>Arrest</w:t>
            </w:r>
            <w:r>
              <w:rPr>
                <w:rFonts w:asciiTheme="minorBidi" w:hAnsiTheme="minorBidi"/>
              </w:rPr>
              <w:t xml:space="preserve"> – humbly submitted </w:t>
            </w:r>
          </w:p>
          <w:p w14:paraId="166E103C" w14:textId="7CA55251" w:rsidR="001772B0" w:rsidRPr="001772B0" w:rsidRDefault="001772B0" w:rsidP="001772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72B0">
              <w:rPr>
                <w:rFonts w:asciiTheme="minorBidi" w:hAnsiTheme="minorBidi"/>
              </w:rPr>
              <w:t>False Accusations</w:t>
            </w:r>
            <w:r w:rsidRPr="001772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entrusted himself to the </w:t>
            </w:r>
            <w:proofErr w:type="gramStart"/>
            <w:r>
              <w:rPr>
                <w:rFonts w:ascii="Arial" w:hAnsi="Arial" w:cs="Arial"/>
              </w:rPr>
              <w:t>Father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E20F18" w:rsidRPr="007D25E6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7D25E6" w:rsidRDefault="00E20F18">
            <w:pPr>
              <w:rPr>
                <w:rFonts w:ascii="Arial" w:hAnsi="Arial" w:cs="Arial"/>
              </w:rPr>
            </w:pPr>
            <w:r w:rsidRPr="007D25E6">
              <w:rPr>
                <w:rFonts w:ascii="Arial" w:hAnsi="Arial" w:cs="Arial"/>
                <w:b/>
                <w:bCs/>
              </w:rPr>
              <w:t>NEXT</w:t>
            </w:r>
            <w:r w:rsidRPr="007D25E6">
              <w:rPr>
                <w:rFonts w:ascii="Arial" w:hAnsi="Arial" w:cs="Arial"/>
              </w:rPr>
              <w:t>STEPS</w:t>
            </w:r>
          </w:p>
        </w:tc>
        <w:tc>
          <w:tcPr>
            <w:tcW w:w="8860" w:type="dxa"/>
          </w:tcPr>
          <w:p w14:paraId="29FB5EBD" w14:textId="6AFA3A7A" w:rsidR="00E20F18" w:rsidRDefault="00E20F18">
            <w:pPr>
              <w:rPr>
                <w:rFonts w:ascii="Arial" w:hAnsi="Arial" w:cs="Arial"/>
              </w:rPr>
            </w:pPr>
            <w:r w:rsidRPr="007D25E6">
              <w:rPr>
                <w:rFonts w:ascii="Arial" w:hAnsi="Arial" w:cs="Arial"/>
              </w:rPr>
              <w:t>Begin | Connect | Engage | Grow | Disciple</w:t>
            </w:r>
          </w:p>
          <w:p w14:paraId="1CA23C8E" w14:textId="77777777" w:rsidR="001772B0" w:rsidRDefault="001772B0">
            <w:pPr>
              <w:rPr>
                <w:rFonts w:ascii="Arial" w:hAnsi="Arial" w:cs="Arial"/>
              </w:rPr>
            </w:pPr>
          </w:p>
          <w:p w14:paraId="0819F9B2" w14:textId="77777777" w:rsidR="001772B0" w:rsidRDefault="00177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commitment to ramp up your study of God’s Word.</w:t>
            </w:r>
          </w:p>
          <w:p w14:paraId="7F88FB37" w14:textId="4D96F42C" w:rsidR="00CD788D" w:rsidRPr="007D25E6" w:rsidRDefault="00177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Memorize Psalm 1  </w:t>
            </w:r>
          </w:p>
        </w:tc>
      </w:tr>
    </w:tbl>
    <w:p w14:paraId="5DAB6C7B" w14:textId="77777777" w:rsidR="00582ECC" w:rsidRPr="007D25E6" w:rsidRDefault="00582ECC">
      <w:pPr>
        <w:rPr>
          <w:rFonts w:ascii="Arial" w:hAnsi="Arial" w:cs="Arial"/>
        </w:rPr>
      </w:pPr>
    </w:p>
    <w:sectPr w:rsidR="00582ECC" w:rsidRPr="007D25E6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653"/>
    <w:multiLevelType w:val="hybridMultilevel"/>
    <w:tmpl w:val="0354F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4664B"/>
    <w:multiLevelType w:val="hybridMultilevel"/>
    <w:tmpl w:val="215E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0E74"/>
    <w:multiLevelType w:val="hybridMultilevel"/>
    <w:tmpl w:val="67D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150000"/>
    <w:rsid w:val="00167824"/>
    <w:rsid w:val="00171860"/>
    <w:rsid w:val="001772B0"/>
    <w:rsid w:val="0027009C"/>
    <w:rsid w:val="003A4509"/>
    <w:rsid w:val="004A71A0"/>
    <w:rsid w:val="004B07BC"/>
    <w:rsid w:val="00582ECC"/>
    <w:rsid w:val="005D4ECF"/>
    <w:rsid w:val="00677D92"/>
    <w:rsid w:val="006B6767"/>
    <w:rsid w:val="007116EC"/>
    <w:rsid w:val="007C5030"/>
    <w:rsid w:val="007D25E6"/>
    <w:rsid w:val="00942214"/>
    <w:rsid w:val="0099418B"/>
    <w:rsid w:val="009A651D"/>
    <w:rsid w:val="00A06567"/>
    <w:rsid w:val="00AF4C9F"/>
    <w:rsid w:val="00C85E3C"/>
    <w:rsid w:val="00CD788D"/>
    <w:rsid w:val="00E20F18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4C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F4C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F4C9F"/>
  </w:style>
  <w:style w:type="character" w:customStyle="1" w:styleId="text">
    <w:name w:val="text"/>
    <w:basedOn w:val="DefaultParagraphFont"/>
    <w:rsid w:val="00AF4C9F"/>
  </w:style>
  <w:style w:type="paragraph" w:styleId="NormalWeb">
    <w:name w:val="Normal (Web)"/>
    <w:basedOn w:val="Normal"/>
    <w:uiPriority w:val="99"/>
    <w:unhideWhenUsed/>
    <w:rsid w:val="00AF4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F4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2+Timothy+3&amp;version=E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2+Timothy+3&amp;version=E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2021-09-13T20:05:00Z</dcterms:created>
  <dcterms:modified xsi:type="dcterms:W3CDTF">2021-09-13T20:05:00Z</dcterms:modified>
</cp:coreProperties>
</file>